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C7" w:rsidRPr="006B0FB6" w:rsidRDefault="00D67BC7" w:rsidP="00C82C61">
      <w:pPr>
        <w:jc w:val="both"/>
        <w:rPr>
          <w:sz w:val="16"/>
          <w:szCs w:val="16"/>
        </w:rPr>
      </w:pPr>
      <w:r w:rsidRPr="006B0FB6">
        <w:rPr>
          <w:sz w:val="16"/>
          <w:szCs w:val="16"/>
        </w:rPr>
        <w:t xml:space="preserve">Настоящее финансово-экономическое обоснование </w:t>
      </w:r>
      <w:r w:rsidR="00C82C61" w:rsidRPr="006B0FB6">
        <w:rPr>
          <w:sz w:val="16"/>
          <w:szCs w:val="16"/>
        </w:rPr>
        <w:t>является неотъемлемой частью</w:t>
      </w:r>
      <w:r w:rsidRPr="006B0FB6">
        <w:rPr>
          <w:sz w:val="16"/>
          <w:szCs w:val="16"/>
        </w:rPr>
        <w:t xml:space="preserve"> </w:t>
      </w:r>
      <w:r w:rsidR="00C82C61" w:rsidRPr="006B0FB6">
        <w:rPr>
          <w:sz w:val="16"/>
          <w:szCs w:val="16"/>
        </w:rPr>
        <w:t xml:space="preserve">приходно-расходной сметы СНТГ «Долгий </w:t>
      </w:r>
      <w:r w:rsidR="006B0FB6" w:rsidRPr="006B0FB6">
        <w:rPr>
          <w:sz w:val="16"/>
          <w:szCs w:val="16"/>
        </w:rPr>
        <w:t>л</w:t>
      </w:r>
      <w:r w:rsidR="00C82C61" w:rsidRPr="006B0FB6">
        <w:rPr>
          <w:sz w:val="16"/>
          <w:szCs w:val="16"/>
        </w:rPr>
        <w:t>уг» на 202</w:t>
      </w:r>
      <w:r w:rsidR="000C4EA5">
        <w:rPr>
          <w:sz w:val="16"/>
          <w:szCs w:val="16"/>
        </w:rPr>
        <w:t>5</w:t>
      </w:r>
      <w:r w:rsidR="00C82C61" w:rsidRPr="006B0FB6">
        <w:rPr>
          <w:sz w:val="16"/>
          <w:szCs w:val="16"/>
        </w:rPr>
        <w:t>-202</w:t>
      </w:r>
      <w:r w:rsidR="000C4EA5">
        <w:rPr>
          <w:sz w:val="16"/>
          <w:szCs w:val="16"/>
        </w:rPr>
        <w:t>6</w:t>
      </w:r>
      <w:r w:rsidR="00C82C61" w:rsidRPr="006B0FB6">
        <w:rPr>
          <w:sz w:val="16"/>
          <w:szCs w:val="16"/>
        </w:rPr>
        <w:t xml:space="preserve"> </w:t>
      </w:r>
      <w:proofErr w:type="spellStart"/>
      <w:r w:rsidR="00C82C61" w:rsidRPr="006B0FB6">
        <w:rPr>
          <w:sz w:val="16"/>
          <w:szCs w:val="16"/>
        </w:rPr>
        <w:t>гг</w:t>
      </w:r>
      <w:proofErr w:type="spellEnd"/>
      <w:r w:rsidR="00C82C61" w:rsidRPr="006B0FB6">
        <w:rPr>
          <w:sz w:val="16"/>
          <w:szCs w:val="16"/>
        </w:rPr>
        <w:t>, подготовлено в соответствии с:</w:t>
      </w:r>
    </w:p>
    <w:p w:rsidR="00C82C61" w:rsidRPr="006B0FB6" w:rsidRDefault="00C82C61" w:rsidP="00C82C61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6B0FB6">
        <w:rPr>
          <w:sz w:val="16"/>
          <w:szCs w:val="16"/>
        </w:rPr>
        <w:t>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C82C61" w:rsidRPr="006B0FB6" w:rsidRDefault="00C82C61" w:rsidP="00C82C61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6B0FB6">
        <w:rPr>
          <w:sz w:val="16"/>
          <w:szCs w:val="16"/>
        </w:rPr>
        <w:t xml:space="preserve">Анализом хозяйственной деятельности СНТГ «Долгий </w:t>
      </w:r>
      <w:r w:rsidR="006B0FB6" w:rsidRPr="006B0FB6">
        <w:rPr>
          <w:sz w:val="16"/>
          <w:szCs w:val="16"/>
        </w:rPr>
        <w:t>л</w:t>
      </w:r>
      <w:r w:rsidRPr="006B0FB6">
        <w:rPr>
          <w:sz w:val="16"/>
          <w:szCs w:val="16"/>
        </w:rPr>
        <w:t>уг» за 202</w:t>
      </w:r>
      <w:r w:rsidR="000C4EA5">
        <w:rPr>
          <w:sz w:val="16"/>
          <w:szCs w:val="16"/>
        </w:rPr>
        <w:t>4</w:t>
      </w:r>
      <w:r w:rsidRPr="006B0FB6">
        <w:rPr>
          <w:sz w:val="16"/>
          <w:szCs w:val="16"/>
        </w:rPr>
        <w:t>-202</w:t>
      </w:r>
      <w:r w:rsidR="000C4EA5">
        <w:rPr>
          <w:sz w:val="16"/>
          <w:szCs w:val="16"/>
        </w:rPr>
        <w:t>5</w:t>
      </w:r>
      <w:r w:rsidRPr="006B0FB6">
        <w:rPr>
          <w:sz w:val="16"/>
          <w:szCs w:val="16"/>
        </w:rPr>
        <w:t xml:space="preserve"> гг.</w:t>
      </w:r>
    </w:p>
    <w:p w:rsidR="00C82C61" w:rsidRPr="006B0FB6" w:rsidRDefault="00C82C61" w:rsidP="00C82C61">
      <w:pPr>
        <w:pStyle w:val="a3"/>
        <w:numPr>
          <w:ilvl w:val="0"/>
          <w:numId w:val="1"/>
        </w:numPr>
        <w:jc w:val="both"/>
        <w:rPr>
          <w:sz w:val="16"/>
          <w:szCs w:val="16"/>
        </w:rPr>
      </w:pPr>
      <w:r w:rsidRPr="006B0FB6">
        <w:rPr>
          <w:sz w:val="16"/>
          <w:szCs w:val="16"/>
        </w:rPr>
        <w:t>Конъюнктурного анализа цен на товары и услуги по итогам расходов за 202</w:t>
      </w:r>
      <w:r w:rsidR="000C4EA5">
        <w:rPr>
          <w:sz w:val="16"/>
          <w:szCs w:val="16"/>
        </w:rPr>
        <w:t>4</w:t>
      </w:r>
      <w:r w:rsidRPr="006B0FB6">
        <w:rPr>
          <w:sz w:val="16"/>
          <w:szCs w:val="16"/>
        </w:rPr>
        <w:t>-202</w:t>
      </w:r>
      <w:r w:rsidR="000C4EA5">
        <w:rPr>
          <w:sz w:val="16"/>
          <w:szCs w:val="16"/>
        </w:rPr>
        <w:t>5</w:t>
      </w:r>
      <w:r w:rsidRPr="006B0FB6">
        <w:rPr>
          <w:sz w:val="16"/>
          <w:szCs w:val="16"/>
        </w:rPr>
        <w:t xml:space="preserve"> гг.</w:t>
      </w:r>
    </w:p>
    <w:p w:rsidR="008C2896" w:rsidRPr="006B0FB6" w:rsidRDefault="004D45E1" w:rsidP="004D45E1">
      <w:pPr>
        <w:jc w:val="both"/>
        <w:rPr>
          <w:sz w:val="16"/>
          <w:szCs w:val="16"/>
        </w:rPr>
      </w:pPr>
      <w:r w:rsidRPr="006B0FB6">
        <w:rPr>
          <w:sz w:val="16"/>
          <w:szCs w:val="16"/>
        </w:rPr>
        <w:t>В случае положительных остатков по статьям сметы отчетного периода, они суммируются, и перенос</w:t>
      </w:r>
      <w:r w:rsidR="008C2896" w:rsidRPr="006B0FB6">
        <w:rPr>
          <w:sz w:val="16"/>
          <w:szCs w:val="16"/>
        </w:rPr>
        <w:t>я</w:t>
      </w:r>
      <w:r w:rsidRPr="006B0FB6">
        <w:rPr>
          <w:sz w:val="16"/>
          <w:szCs w:val="16"/>
        </w:rPr>
        <w:t xml:space="preserve">тся на следующий календарный год без отнесения к какой либо конкретной статье сметы очередного отчетного периода и являются средствами резервного фонда Товарищества, используемого для покрытия фактических расходов, возникших в результате: </w:t>
      </w:r>
    </w:p>
    <w:p w:rsidR="008C2896" w:rsidRPr="006B0FB6" w:rsidRDefault="004D45E1" w:rsidP="004D45E1">
      <w:pPr>
        <w:jc w:val="both"/>
        <w:rPr>
          <w:sz w:val="16"/>
          <w:szCs w:val="16"/>
        </w:rPr>
      </w:pPr>
      <w:r w:rsidRPr="006B0FB6">
        <w:rPr>
          <w:sz w:val="16"/>
          <w:szCs w:val="16"/>
        </w:rPr>
        <w:sym w:font="Symbol" w:char="F0B7"/>
      </w:r>
      <w:r w:rsidRPr="006B0FB6">
        <w:rPr>
          <w:sz w:val="16"/>
          <w:szCs w:val="16"/>
        </w:rPr>
        <w:t xml:space="preserve"> несвоевременного внесения членских, целевых и иных взносов; </w:t>
      </w:r>
    </w:p>
    <w:p w:rsidR="008C2896" w:rsidRPr="006B0FB6" w:rsidRDefault="004D45E1" w:rsidP="004D45E1">
      <w:pPr>
        <w:jc w:val="both"/>
        <w:rPr>
          <w:sz w:val="16"/>
          <w:szCs w:val="16"/>
        </w:rPr>
      </w:pPr>
      <w:r w:rsidRPr="006B0FB6">
        <w:rPr>
          <w:sz w:val="16"/>
          <w:szCs w:val="16"/>
        </w:rPr>
        <w:sym w:font="Symbol" w:char="F0B7"/>
      </w:r>
      <w:r w:rsidRPr="006B0FB6">
        <w:rPr>
          <w:sz w:val="16"/>
          <w:szCs w:val="16"/>
        </w:rPr>
        <w:t xml:space="preserve"> превышения предусмотренных лимитов сметы в ходе ведения хозяйственной деятельности;</w:t>
      </w:r>
    </w:p>
    <w:p w:rsidR="004D45E1" w:rsidRPr="006B0FB6" w:rsidRDefault="004D45E1" w:rsidP="004D45E1">
      <w:pPr>
        <w:jc w:val="both"/>
        <w:rPr>
          <w:sz w:val="16"/>
          <w:szCs w:val="16"/>
        </w:rPr>
      </w:pPr>
      <w:r w:rsidRPr="006B0FB6">
        <w:rPr>
          <w:sz w:val="16"/>
          <w:szCs w:val="16"/>
        </w:rPr>
        <w:sym w:font="Symbol" w:char="F0B7"/>
      </w:r>
      <w:r w:rsidRPr="006B0FB6">
        <w:rPr>
          <w:sz w:val="16"/>
          <w:szCs w:val="16"/>
        </w:rPr>
        <w:t xml:space="preserve"> непредусмотренных сметой расходов, возникших в силу производственной необходимости. Принятие решений о расходовании таких средств возлагается на Правление </w:t>
      </w:r>
      <w:r w:rsidR="008C2896" w:rsidRPr="006B0FB6">
        <w:rPr>
          <w:sz w:val="16"/>
          <w:szCs w:val="16"/>
        </w:rPr>
        <w:t xml:space="preserve">СНТГ «Долгий </w:t>
      </w:r>
      <w:r w:rsidR="006B0FB6" w:rsidRPr="006B0FB6">
        <w:rPr>
          <w:sz w:val="16"/>
          <w:szCs w:val="16"/>
        </w:rPr>
        <w:t>л</w:t>
      </w:r>
      <w:r w:rsidR="008C2896" w:rsidRPr="006B0FB6">
        <w:rPr>
          <w:sz w:val="16"/>
          <w:szCs w:val="16"/>
        </w:rPr>
        <w:t>уг».</w:t>
      </w:r>
    </w:p>
    <w:p w:rsidR="00D56887" w:rsidRPr="00D56887" w:rsidRDefault="00D56887" w:rsidP="00D56887">
      <w:pPr>
        <w:pStyle w:val="a3"/>
        <w:jc w:val="both"/>
        <w:rPr>
          <w:sz w:val="18"/>
          <w:szCs w:val="18"/>
        </w:rPr>
      </w:pPr>
    </w:p>
    <w:p w:rsidR="00C82C61" w:rsidRDefault="00C82C61" w:rsidP="00D56887">
      <w:pPr>
        <w:jc w:val="right"/>
        <w:rPr>
          <w:b/>
          <w:sz w:val="18"/>
          <w:szCs w:val="18"/>
        </w:rPr>
      </w:pPr>
      <w:r w:rsidRPr="00D56887">
        <w:rPr>
          <w:b/>
          <w:sz w:val="18"/>
          <w:szCs w:val="18"/>
        </w:rPr>
        <w:t>Утверждено Решением очередного общего собрания № _</w:t>
      </w:r>
      <w:r w:rsidR="000C4EA5">
        <w:rPr>
          <w:b/>
          <w:sz w:val="18"/>
          <w:szCs w:val="18"/>
        </w:rPr>
        <w:t>_</w:t>
      </w:r>
      <w:r w:rsidRPr="00D56887">
        <w:rPr>
          <w:b/>
          <w:sz w:val="18"/>
          <w:szCs w:val="18"/>
        </w:rPr>
        <w:t>__от «__</w:t>
      </w:r>
      <w:proofErr w:type="gramStart"/>
      <w:r w:rsidRPr="00D56887">
        <w:rPr>
          <w:b/>
          <w:sz w:val="18"/>
          <w:szCs w:val="18"/>
        </w:rPr>
        <w:t>_»_</w:t>
      </w:r>
      <w:proofErr w:type="gramEnd"/>
      <w:r w:rsidRPr="00D56887">
        <w:rPr>
          <w:b/>
          <w:sz w:val="18"/>
          <w:szCs w:val="18"/>
        </w:rPr>
        <w:t>__________202</w:t>
      </w:r>
      <w:r w:rsidR="000C4EA5">
        <w:rPr>
          <w:b/>
          <w:sz w:val="18"/>
          <w:szCs w:val="18"/>
        </w:rPr>
        <w:t>5</w:t>
      </w:r>
      <w:r w:rsidRPr="00D56887">
        <w:rPr>
          <w:b/>
          <w:sz w:val="18"/>
          <w:szCs w:val="18"/>
        </w:rPr>
        <w:t xml:space="preserve"> г.</w:t>
      </w:r>
    </w:p>
    <w:p w:rsidR="00D56887" w:rsidRPr="00D56887" w:rsidRDefault="00D56887" w:rsidP="00D56887">
      <w:pPr>
        <w:jc w:val="right"/>
        <w:rPr>
          <w:b/>
          <w:sz w:val="18"/>
          <w:szCs w:val="18"/>
        </w:rPr>
      </w:pPr>
    </w:p>
    <w:p w:rsidR="00C82C61" w:rsidRPr="00C82C61" w:rsidRDefault="00C82C61" w:rsidP="00C82C61">
      <w:pPr>
        <w:jc w:val="center"/>
        <w:rPr>
          <w:b/>
          <w:szCs w:val="28"/>
        </w:rPr>
      </w:pPr>
      <w:r w:rsidRPr="00C82C61">
        <w:rPr>
          <w:b/>
          <w:szCs w:val="28"/>
        </w:rPr>
        <w:t>Финансово-экономическое обоснование размера взносов</w:t>
      </w:r>
    </w:p>
    <w:p w:rsidR="00C82C61" w:rsidRPr="00C82C61" w:rsidRDefault="00C82C61" w:rsidP="00C82C61">
      <w:pPr>
        <w:jc w:val="center"/>
        <w:rPr>
          <w:b/>
          <w:szCs w:val="28"/>
        </w:rPr>
      </w:pPr>
      <w:r w:rsidRPr="00C82C61">
        <w:rPr>
          <w:b/>
          <w:szCs w:val="28"/>
        </w:rPr>
        <w:t>на 202</w:t>
      </w:r>
      <w:r w:rsidR="000C4EA5">
        <w:rPr>
          <w:b/>
          <w:szCs w:val="28"/>
        </w:rPr>
        <w:t>5</w:t>
      </w:r>
      <w:r w:rsidRPr="00C82C61">
        <w:rPr>
          <w:b/>
          <w:szCs w:val="28"/>
        </w:rPr>
        <w:t>-202</w:t>
      </w:r>
      <w:r w:rsidR="000C4EA5">
        <w:rPr>
          <w:b/>
          <w:szCs w:val="28"/>
        </w:rPr>
        <w:t>6</w:t>
      </w:r>
      <w:r w:rsidRPr="00C82C61">
        <w:rPr>
          <w:b/>
          <w:szCs w:val="28"/>
        </w:rPr>
        <w:t xml:space="preserve"> гг. к </w:t>
      </w:r>
      <w:r w:rsidR="00D3622A">
        <w:rPr>
          <w:b/>
          <w:szCs w:val="28"/>
        </w:rPr>
        <w:t>проекту приходно-расходной сметы</w:t>
      </w:r>
    </w:p>
    <w:p w:rsidR="00C82C61" w:rsidRDefault="00C82C61" w:rsidP="00C82C61">
      <w:pPr>
        <w:jc w:val="center"/>
        <w:rPr>
          <w:b/>
          <w:szCs w:val="28"/>
        </w:rPr>
      </w:pPr>
      <w:r w:rsidRPr="00C82C61">
        <w:rPr>
          <w:b/>
          <w:szCs w:val="28"/>
        </w:rPr>
        <w:t xml:space="preserve">СНТГ «Долгий </w:t>
      </w:r>
      <w:r w:rsidR="006B0FB6">
        <w:rPr>
          <w:b/>
          <w:szCs w:val="28"/>
        </w:rPr>
        <w:t>л</w:t>
      </w:r>
      <w:r w:rsidRPr="00C82C61">
        <w:rPr>
          <w:b/>
          <w:szCs w:val="28"/>
        </w:rPr>
        <w:t>уг»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8"/>
        <w:gridCol w:w="7465"/>
        <w:gridCol w:w="1843"/>
      </w:tblGrid>
      <w:tr w:rsidR="00B2479D" w:rsidTr="00B2479D">
        <w:tc>
          <w:tcPr>
            <w:tcW w:w="1148" w:type="dxa"/>
          </w:tcPr>
          <w:p w:rsidR="00B2479D" w:rsidRPr="007609F6" w:rsidRDefault="00B2479D" w:rsidP="00C82C61">
            <w:pPr>
              <w:rPr>
                <w:b/>
                <w:sz w:val="20"/>
              </w:rPr>
            </w:pPr>
            <w:r w:rsidRPr="007609F6">
              <w:rPr>
                <w:b/>
                <w:sz w:val="20"/>
              </w:rPr>
              <w:t>Позиция в приходно-расходной смете</w:t>
            </w:r>
          </w:p>
        </w:tc>
        <w:tc>
          <w:tcPr>
            <w:tcW w:w="7465" w:type="dxa"/>
          </w:tcPr>
          <w:p w:rsidR="00B2479D" w:rsidRDefault="00B2479D" w:rsidP="004D4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Текущие расходы</w:t>
            </w:r>
          </w:p>
          <w:p w:rsidR="00B2479D" w:rsidRDefault="00B2479D" w:rsidP="004D41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(п. 5 ст. 14 217-ФЗ)</w:t>
            </w:r>
          </w:p>
        </w:tc>
        <w:tc>
          <w:tcPr>
            <w:tcW w:w="1843" w:type="dxa"/>
          </w:tcPr>
          <w:p w:rsidR="00B2479D" w:rsidRPr="00DF2717" w:rsidRDefault="00B2479D" w:rsidP="00CC609A">
            <w:pPr>
              <w:jc w:val="center"/>
              <w:rPr>
                <w:b/>
                <w:sz w:val="24"/>
                <w:szCs w:val="24"/>
              </w:rPr>
            </w:pPr>
            <w:r w:rsidRPr="00DF2717">
              <w:rPr>
                <w:b/>
                <w:sz w:val="24"/>
                <w:szCs w:val="24"/>
              </w:rPr>
              <w:t>Сумма</w:t>
            </w:r>
          </w:p>
          <w:p w:rsidR="00B2479D" w:rsidRPr="00DF2717" w:rsidRDefault="00B2479D" w:rsidP="00CC60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479D" w:rsidRPr="004D416C" w:rsidTr="00B2479D">
        <w:tc>
          <w:tcPr>
            <w:tcW w:w="1148" w:type="dxa"/>
            <w:shd w:val="clear" w:color="auto" w:fill="FABF8F" w:themeFill="accent6" w:themeFillTint="99"/>
          </w:tcPr>
          <w:p w:rsidR="00B2479D" w:rsidRPr="00F02E4E" w:rsidRDefault="00B2479D" w:rsidP="00C82C61">
            <w:pPr>
              <w:rPr>
                <w:sz w:val="24"/>
                <w:szCs w:val="24"/>
              </w:rPr>
            </w:pPr>
            <w:r w:rsidRPr="00F02E4E">
              <w:rPr>
                <w:sz w:val="24"/>
                <w:szCs w:val="24"/>
              </w:rPr>
              <w:t>1.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B2479D" w:rsidRPr="00F02E4E" w:rsidRDefault="00B2479D" w:rsidP="00D72294">
            <w:pPr>
              <w:jc w:val="center"/>
              <w:rPr>
                <w:b/>
                <w:sz w:val="24"/>
                <w:szCs w:val="24"/>
              </w:rPr>
            </w:pPr>
            <w:r w:rsidRPr="00F02E4E">
              <w:rPr>
                <w:b/>
                <w:sz w:val="24"/>
                <w:szCs w:val="24"/>
              </w:rPr>
              <w:t>Расходы, связанные с выплатой заработной платы лицам, с которыми товариществом заключены трудовые договоры, ГПД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B2479D" w:rsidRPr="00DF2717" w:rsidRDefault="00B2479D" w:rsidP="00CC60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479D" w:rsidRPr="004D416C" w:rsidTr="00B2479D">
        <w:tc>
          <w:tcPr>
            <w:tcW w:w="1148" w:type="dxa"/>
          </w:tcPr>
          <w:p w:rsidR="00B2479D" w:rsidRDefault="00B2479D" w:rsidP="00C8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9B7224" w:rsidRDefault="009B7224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4A0B2B" w:rsidRDefault="004A0B2B" w:rsidP="00C82C61">
            <w:pPr>
              <w:rPr>
                <w:sz w:val="24"/>
                <w:szCs w:val="24"/>
              </w:rPr>
            </w:pPr>
          </w:p>
          <w:p w:rsidR="00856076" w:rsidRDefault="00856076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1.3.</w:t>
            </w: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</w:p>
          <w:p w:rsidR="00454D70" w:rsidRDefault="00454D70" w:rsidP="00C82C61">
            <w:pPr>
              <w:rPr>
                <w:sz w:val="24"/>
                <w:szCs w:val="24"/>
              </w:rPr>
            </w:pPr>
          </w:p>
          <w:p w:rsidR="00454D70" w:rsidRDefault="00454D70" w:rsidP="00C82C61">
            <w:pPr>
              <w:rPr>
                <w:sz w:val="24"/>
                <w:szCs w:val="24"/>
              </w:rPr>
            </w:pPr>
          </w:p>
          <w:p w:rsidR="00856076" w:rsidRDefault="00856076" w:rsidP="00C82C61">
            <w:pPr>
              <w:rPr>
                <w:sz w:val="24"/>
                <w:szCs w:val="24"/>
              </w:rPr>
            </w:pPr>
          </w:p>
          <w:p w:rsidR="00B2479D" w:rsidRDefault="00B2479D" w:rsidP="00C8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 w:rsidR="00B2479D" w:rsidRPr="004D416C" w:rsidRDefault="00B2479D" w:rsidP="00C82C61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B2479D" w:rsidRPr="009C4689" w:rsidRDefault="00B2479D" w:rsidP="009C4689">
            <w:pPr>
              <w:jc w:val="both"/>
              <w:rPr>
                <w:b/>
                <w:sz w:val="24"/>
                <w:szCs w:val="24"/>
              </w:rPr>
            </w:pPr>
            <w:r w:rsidRPr="009C4689">
              <w:rPr>
                <w:b/>
                <w:sz w:val="24"/>
                <w:szCs w:val="24"/>
              </w:rPr>
              <w:lastRenderedPageBreak/>
              <w:t>Организация работы председателя Правления</w:t>
            </w:r>
          </w:p>
          <w:p w:rsidR="00B2479D" w:rsidRDefault="00B2479D" w:rsidP="009C4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Оплата труда председателя предусмотрена ежемесячно: </w:t>
            </w:r>
            <w:r w:rsidR="009B7224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 000 руб./месяц</w:t>
            </w:r>
          </w:p>
          <w:p w:rsidR="00B2479D" w:rsidRDefault="00B2479D" w:rsidP="009C4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Обоснование: </w:t>
            </w:r>
          </w:p>
          <w:p w:rsidR="00B2479D" w:rsidRDefault="00B2479D" w:rsidP="009C4689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7D2D5E">
              <w:rPr>
                <w:sz w:val="24"/>
                <w:szCs w:val="24"/>
              </w:rPr>
              <w:t>ответственность, как должностного лица, по Кодексу об административных правонарушениях;</w:t>
            </w:r>
          </w:p>
          <w:p w:rsidR="00B2479D" w:rsidRDefault="00B2479D" w:rsidP="009C4689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существенный объем работы, в т.ч. по новому закону № 217-ФЗ;</w:t>
            </w:r>
          </w:p>
          <w:p w:rsidR="00B2479D" w:rsidRDefault="00B2479D" w:rsidP="009C4689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значительной территории – 300 участков, работа с должниками, оперативные вопросы и задачи, поступающие от граждан, ненормируемый рабочий день;</w:t>
            </w:r>
          </w:p>
          <w:p w:rsidR="00B2479D" w:rsidRDefault="00B2479D" w:rsidP="009C4689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стратегического планирования и развития СНТГ и взаимодействие с органами гос. власти, контрагентами</w:t>
            </w:r>
            <w:r w:rsidR="00D26B84">
              <w:rPr>
                <w:sz w:val="24"/>
                <w:szCs w:val="24"/>
              </w:rPr>
              <w:t>.</w:t>
            </w:r>
          </w:p>
          <w:p w:rsidR="00D26B84" w:rsidRDefault="00D26B84" w:rsidP="00D26B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Поэтому предложено заложить зарплату (</w:t>
            </w:r>
            <w:r w:rsidR="009B7224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 000 руб. – НДФЛ=</w:t>
            </w:r>
            <w:r w:rsidR="009B7224">
              <w:rPr>
                <w:sz w:val="24"/>
                <w:szCs w:val="24"/>
              </w:rPr>
              <w:t>43 50</w:t>
            </w:r>
            <w:r>
              <w:rPr>
                <w:sz w:val="24"/>
                <w:szCs w:val="24"/>
              </w:rPr>
              <w:t>0 руб.)</w:t>
            </w:r>
          </w:p>
          <w:p w:rsidR="00856076" w:rsidRPr="00856076" w:rsidRDefault="00856076" w:rsidP="00856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Предлагается заложить </w:t>
            </w:r>
            <w:r w:rsidR="009B7224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 000 руб.*12 мес.=</w:t>
            </w:r>
            <w:r w:rsidR="009B7224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0 000 руб.</w:t>
            </w:r>
          </w:p>
          <w:p w:rsidR="00B2479D" w:rsidRPr="000E7C1A" w:rsidRDefault="00B2479D" w:rsidP="000E7C1A">
            <w:pPr>
              <w:jc w:val="both"/>
              <w:rPr>
                <w:sz w:val="24"/>
                <w:szCs w:val="24"/>
              </w:rPr>
            </w:pPr>
          </w:p>
          <w:p w:rsidR="00B2479D" w:rsidRDefault="00B2479D" w:rsidP="009C4689">
            <w:pPr>
              <w:jc w:val="both"/>
              <w:rPr>
                <w:b/>
                <w:sz w:val="24"/>
                <w:szCs w:val="24"/>
              </w:rPr>
            </w:pPr>
            <w:r w:rsidRPr="009C4689">
              <w:rPr>
                <w:b/>
                <w:sz w:val="24"/>
                <w:szCs w:val="24"/>
              </w:rPr>
              <w:t>Организация работы бухгалтера</w:t>
            </w:r>
            <w:r w:rsidR="00BD2558">
              <w:rPr>
                <w:b/>
                <w:sz w:val="24"/>
                <w:szCs w:val="24"/>
              </w:rPr>
              <w:t>-кассира</w:t>
            </w:r>
          </w:p>
          <w:p w:rsidR="00B2479D" w:rsidRDefault="00004188" w:rsidP="009C4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Вознаграждение</w:t>
            </w:r>
            <w:r w:rsidR="00B2479D">
              <w:rPr>
                <w:sz w:val="24"/>
                <w:szCs w:val="24"/>
              </w:rPr>
              <w:t xml:space="preserve"> бухгалт</w:t>
            </w:r>
            <w:r w:rsidR="001B5062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у</w:t>
            </w:r>
            <w:r w:rsidR="001B5062">
              <w:rPr>
                <w:sz w:val="24"/>
                <w:szCs w:val="24"/>
              </w:rPr>
              <w:t xml:space="preserve"> предусмотрен</w:t>
            </w:r>
            <w:r>
              <w:rPr>
                <w:sz w:val="24"/>
                <w:szCs w:val="24"/>
              </w:rPr>
              <w:t>о</w:t>
            </w:r>
            <w:r w:rsidR="001B5062">
              <w:rPr>
                <w:sz w:val="24"/>
                <w:szCs w:val="24"/>
              </w:rPr>
              <w:t xml:space="preserve"> ежемесячно: </w:t>
            </w:r>
            <w:r w:rsidR="009B7224">
              <w:rPr>
                <w:sz w:val="24"/>
                <w:szCs w:val="24"/>
              </w:rPr>
              <w:t>3</w:t>
            </w:r>
            <w:r w:rsidR="001B5062">
              <w:rPr>
                <w:sz w:val="24"/>
                <w:szCs w:val="24"/>
              </w:rPr>
              <w:t>0</w:t>
            </w:r>
            <w:r w:rsidR="00B2479D">
              <w:rPr>
                <w:sz w:val="24"/>
                <w:szCs w:val="24"/>
              </w:rPr>
              <w:t> 000 руб./месяц (работает по договору оказания возмездных услуг)</w:t>
            </w:r>
          </w:p>
          <w:p w:rsidR="00B2479D" w:rsidRDefault="00B2479D" w:rsidP="009C46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Обоснование: </w:t>
            </w:r>
          </w:p>
          <w:p w:rsidR="000C4EA5" w:rsidRDefault="00B2479D" w:rsidP="001F1133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>существенный объем работы, связанный с обслуживанием значительного количества садоводов,</w:t>
            </w:r>
            <w:r w:rsidR="009B7224">
              <w:rPr>
                <w:sz w:val="24"/>
                <w:szCs w:val="24"/>
              </w:rPr>
              <w:t xml:space="preserve"> выдача справок, </w:t>
            </w:r>
            <w:r w:rsidRPr="000C4EA5">
              <w:rPr>
                <w:sz w:val="24"/>
                <w:szCs w:val="24"/>
              </w:rPr>
              <w:t xml:space="preserve"> учет имущества, обязательств и хозяйственных операций (учет основных средств, товарно-материальных ценностей, затрат на содержание и ремонт инфраструктуры СНТГ), своевременное и верное отражение поступивших платежей от садоводов, контроль и учет расходования средств, выданных подотчет,</w:t>
            </w:r>
            <w:r w:rsidR="0072639C" w:rsidRPr="000C4EA5">
              <w:rPr>
                <w:sz w:val="24"/>
                <w:szCs w:val="24"/>
              </w:rPr>
              <w:t xml:space="preserve"> контроль за взаиморасчетами с контрагентами и садоводами,</w:t>
            </w:r>
            <w:r w:rsidRPr="000C4EA5">
              <w:rPr>
                <w:sz w:val="24"/>
                <w:szCs w:val="24"/>
              </w:rPr>
              <w:t xml:space="preserve"> осуществление документооборота с банками, налоговой и иными контролирующими органами, служебные поездки в налоговую, в банк, своевременное формирование и сдача бухга</w:t>
            </w:r>
            <w:r w:rsidR="00317845" w:rsidRPr="000C4EA5">
              <w:rPr>
                <w:sz w:val="24"/>
                <w:szCs w:val="24"/>
              </w:rPr>
              <w:t>л</w:t>
            </w:r>
            <w:r w:rsidR="009B7224">
              <w:rPr>
                <w:sz w:val="24"/>
                <w:szCs w:val="24"/>
              </w:rPr>
              <w:t>терской и налоговой отчетности, ведение реестра членов товарищества, деловая переписка с госструктурами и контрагентами</w:t>
            </w:r>
            <w:r w:rsidR="00B530A2">
              <w:rPr>
                <w:sz w:val="24"/>
                <w:szCs w:val="24"/>
              </w:rPr>
              <w:t xml:space="preserve">, садоводами (в </w:t>
            </w:r>
            <w:proofErr w:type="spellStart"/>
            <w:r w:rsidR="00B530A2">
              <w:rPr>
                <w:sz w:val="24"/>
                <w:szCs w:val="24"/>
              </w:rPr>
              <w:t>т.ч</w:t>
            </w:r>
            <w:proofErr w:type="spellEnd"/>
            <w:r w:rsidR="00B530A2">
              <w:rPr>
                <w:sz w:val="24"/>
                <w:szCs w:val="24"/>
              </w:rPr>
              <w:t>. подготовка документов)</w:t>
            </w:r>
          </w:p>
          <w:p w:rsidR="00856076" w:rsidRPr="000C4EA5" w:rsidRDefault="001B5062" w:rsidP="000C4EA5">
            <w:pPr>
              <w:pStyle w:val="a3"/>
              <w:jc w:val="both"/>
              <w:rPr>
                <w:sz w:val="24"/>
                <w:szCs w:val="24"/>
              </w:rPr>
            </w:pPr>
            <w:r w:rsidRPr="000C4EA5">
              <w:rPr>
                <w:sz w:val="24"/>
                <w:szCs w:val="24"/>
              </w:rPr>
              <w:t xml:space="preserve">Предлагается заложить </w:t>
            </w:r>
            <w:r w:rsidR="0087581B">
              <w:rPr>
                <w:sz w:val="24"/>
                <w:szCs w:val="24"/>
              </w:rPr>
              <w:t>3</w:t>
            </w:r>
            <w:r w:rsidRPr="000C4EA5">
              <w:rPr>
                <w:sz w:val="24"/>
                <w:szCs w:val="24"/>
              </w:rPr>
              <w:t>0 000 руб.*12 мес.=</w:t>
            </w:r>
            <w:r w:rsidR="0087581B">
              <w:rPr>
                <w:sz w:val="24"/>
                <w:szCs w:val="24"/>
              </w:rPr>
              <w:t>36</w:t>
            </w:r>
            <w:r w:rsidRPr="000C4EA5">
              <w:rPr>
                <w:sz w:val="24"/>
                <w:szCs w:val="24"/>
              </w:rPr>
              <w:t>0</w:t>
            </w:r>
            <w:r w:rsidR="00856076" w:rsidRPr="000C4EA5">
              <w:rPr>
                <w:sz w:val="24"/>
                <w:szCs w:val="24"/>
              </w:rPr>
              <w:t> 000 руб.</w:t>
            </w:r>
          </w:p>
          <w:p w:rsidR="00B2479D" w:rsidRDefault="00B2479D" w:rsidP="000C54E2">
            <w:pPr>
              <w:jc w:val="both"/>
              <w:rPr>
                <w:b/>
                <w:sz w:val="24"/>
                <w:szCs w:val="24"/>
              </w:rPr>
            </w:pPr>
            <w:r w:rsidRPr="009C4689">
              <w:rPr>
                <w:b/>
                <w:sz w:val="24"/>
                <w:szCs w:val="24"/>
              </w:rPr>
              <w:lastRenderedPageBreak/>
              <w:t xml:space="preserve">Организация работы </w:t>
            </w:r>
            <w:r>
              <w:rPr>
                <w:b/>
                <w:sz w:val="24"/>
                <w:szCs w:val="24"/>
              </w:rPr>
              <w:t>электрика</w:t>
            </w:r>
          </w:p>
          <w:p w:rsidR="00B2479D" w:rsidRDefault="00B2479D" w:rsidP="000C54E2">
            <w:pPr>
              <w:jc w:val="both"/>
              <w:rPr>
                <w:b/>
                <w:sz w:val="24"/>
                <w:szCs w:val="24"/>
              </w:rPr>
            </w:pPr>
          </w:p>
          <w:p w:rsidR="00B2479D" w:rsidRDefault="00C75D6B" w:rsidP="00851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Вознаграждение</w:t>
            </w:r>
            <w:r w:rsidR="00B2479D">
              <w:rPr>
                <w:sz w:val="24"/>
                <w:szCs w:val="24"/>
              </w:rPr>
              <w:t xml:space="preserve"> электрик</w:t>
            </w:r>
            <w:r>
              <w:rPr>
                <w:sz w:val="24"/>
                <w:szCs w:val="24"/>
              </w:rPr>
              <w:t>у</w:t>
            </w:r>
            <w:r w:rsidR="00B2479D">
              <w:rPr>
                <w:sz w:val="24"/>
                <w:szCs w:val="24"/>
              </w:rPr>
              <w:t xml:space="preserve"> предусмотрен</w:t>
            </w:r>
            <w:r>
              <w:rPr>
                <w:sz w:val="24"/>
                <w:szCs w:val="24"/>
              </w:rPr>
              <w:t>о</w:t>
            </w:r>
            <w:r w:rsidR="00B2479D">
              <w:rPr>
                <w:sz w:val="24"/>
                <w:szCs w:val="24"/>
              </w:rPr>
              <w:t xml:space="preserve"> ежемесячно: </w:t>
            </w:r>
            <w:r w:rsidR="0087581B">
              <w:rPr>
                <w:sz w:val="24"/>
                <w:szCs w:val="24"/>
              </w:rPr>
              <w:t>20</w:t>
            </w:r>
            <w:r w:rsidR="00B2479D">
              <w:rPr>
                <w:sz w:val="24"/>
                <w:szCs w:val="24"/>
              </w:rPr>
              <w:t> 000 руб./месяц (работает по договору оказания возмездных услуг)</w:t>
            </w:r>
          </w:p>
          <w:p w:rsidR="00B2479D" w:rsidRDefault="00B2479D" w:rsidP="000C54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Обоснование: </w:t>
            </w:r>
          </w:p>
          <w:p w:rsidR="00B2479D" w:rsidRDefault="00B2479D" w:rsidP="000C54E2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0C54E2">
              <w:rPr>
                <w:sz w:val="24"/>
                <w:szCs w:val="24"/>
              </w:rPr>
              <w:t xml:space="preserve">контрольное </w:t>
            </w:r>
            <w:r>
              <w:rPr>
                <w:sz w:val="24"/>
                <w:szCs w:val="24"/>
              </w:rPr>
              <w:t xml:space="preserve">снятие показаний счетчика общего освещения, обслуживание сети общего освещения, </w:t>
            </w:r>
            <w:r w:rsidR="00475D31">
              <w:rPr>
                <w:sz w:val="24"/>
                <w:szCs w:val="24"/>
              </w:rPr>
              <w:t xml:space="preserve">контроль за несанкционированным подключением жителей к </w:t>
            </w:r>
            <w:proofErr w:type="gramStart"/>
            <w:r w:rsidR="00475D31">
              <w:rPr>
                <w:sz w:val="24"/>
                <w:szCs w:val="24"/>
              </w:rPr>
              <w:t>ЛЭП ,</w:t>
            </w:r>
            <w:proofErr w:type="gramEnd"/>
            <w:r w:rsidR="00475D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замена и установка светильников,</w:t>
            </w:r>
            <w:r w:rsidR="000C3FEE">
              <w:rPr>
                <w:sz w:val="24"/>
                <w:szCs w:val="24"/>
              </w:rPr>
              <w:t xml:space="preserve"> обслуживание щитков системы видеонаблюдения,</w:t>
            </w:r>
            <w:r>
              <w:rPr>
                <w:sz w:val="24"/>
                <w:szCs w:val="24"/>
              </w:rPr>
              <w:t xml:space="preserve"> выполнение поручений Председателя</w:t>
            </w:r>
          </w:p>
          <w:p w:rsidR="00856076" w:rsidRPr="00856076" w:rsidRDefault="00856076" w:rsidP="008560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Предлагается заложить </w:t>
            </w:r>
            <w:r w:rsidR="0087581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 000 руб.*12 мес.=</w:t>
            </w:r>
            <w:r w:rsidR="0087581B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0 000 руб.</w:t>
            </w:r>
          </w:p>
          <w:p w:rsidR="00B2479D" w:rsidRDefault="00B2479D" w:rsidP="0085169F">
            <w:pPr>
              <w:jc w:val="both"/>
              <w:rPr>
                <w:sz w:val="24"/>
                <w:szCs w:val="24"/>
              </w:rPr>
            </w:pPr>
          </w:p>
          <w:p w:rsidR="00B2479D" w:rsidRDefault="00B2479D" w:rsidP="0085169F">
            <w:pPr>
              <w:jc w:val="both"/>
              <w:rPr>
                <w:b/>
                <w:sz w:val="24"/>
                <w:szCs w:val="24"/>
              </w:rPr>
            </w:pPr>
            <w:r w:rsidRPr="009C4689">
              <w:rPr>
                <w:b/>
                <w:sz w:val="24"/>
                <w:szCs w:val="24"/>
              </w:rPr>
              <w:t xml:space="preserve">Организация работы </w:t>
            </w:r>
            <w:r>
              <w:rPr>
                <w:b/>
                <w:sz w:val="24"/>
                <w:szCs w:val="24"/>
              </w:rPr>
              <w:t>дворника</w:t>
            </w:r>
          </w:p>
          <w:p w:rsidR="00B2479D" w:rsidRDefault="00B2479D" w:rsidP="0085169F">
            <w:pPr>
              <w:jc w:val="both"/>
              <w:rPr>
                <w:b/>
                <w:sz w:val="24"/>
                <w:szCs w:val="24"/>
              </w:rPr>
            </w:pPr>
          </w:p>
          <w:p w:rsidR="00B2479D" w:rsidRDefault="00C75D6B" w:rsidP="00851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Вознаграждению</w:t>
            </w:r>
            <w:r w:rsidR="00B2479D">
              <w:rPr>
                <w:sz w:val="24"/>
                <w:szCs w:val="24"/>
              </w:rPr>
              <w:t xml:space="preserve"> дворник</w:t>
            </w:r>
            <w:r>
              <w:rPr>
                <w:sz w:val="24"/>
                <w:szCs w:val="24"/>
              </w:rPr>
              <w:t>у</w:t>
            </w:r>
            <w:r w:rsidR="00B2479D">
              <w:rPr>
                <w:sz w:val="24"/>
                <w:szCs w:val="24"/>
              </w:rPr>
              <w:t xml:space="preserve"> предусмотрен</w:t>
            </w:r>
            <w:r>
              <w:rPr>
                <w:sz w:val="24"/>
                <w:szCs w:val="24"/>
              </w:rPr>
              <w:t>о</w:t>
            </w:r>
            <w:r w:rsidR="00B2479D">
              <w:rPr>
                <w:sz w:val="24"/>
                <w:szCs w:val="24"/>
              </w:rPr>
              <w:t xml:space="preserve"> ежемесячно: </w:t>
            </w:r>
            <w:r w:rsidR="0087581B">
              <w:rPr>
                <w:sz w:val="24"/>
                <w:szCs w:val="24"/>
              </w:rPr>
              <w:t>20</w:t>
            </w:r>
            <w:r w:rsidR="00B2479D">
              <w:rPr>
                <w:sz w:val="24"/>
                <w:szCs w:val="24"/>
              </w:rPr>
              <w:t> 000 руб./месяц</w:t>
            </w:r>
          </w:p>
          <w:p w:rsidR="00B2479D" w:rsidRDefault="00B2479D" w:rsidP="008516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Обоснование: </w:t>
            </w:r>
          </w:p>
          <w:p w:rsidR="00B2479D" w:rsidRDefault="00B2479D" w:rsidP="0085169F">
            <w:pPr>
              <w:pStyle w:val="a3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му</w:t>
            </w:r>
            <w:r w:rsidR="00BA2240">
              <w:rPr>
                <w:sz w:val="24"/>
                <w:szCs w:val="24"/>
              </w:rPr>
              <w:t xml:space="preserve">сора </w:t>
            </w:r>
            <w:r>
              <w:rPr>
                <w:sz w:val="24"/>
                <w:szCs w:val="24"/>
              </w:rPr>
              <w:t xml:space="preserve">возле мусорных контейнеров и </w:t>
            </w:r>
            <w:r w:rsidR="00BA2240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 xml:space="preserve">здания правления, </w:t>
            </w:r>
            <w:r w:rsidR="0087581B">
              <w:rPr>
                <w:sz w:val="24"/>
                <w:szCs w:val="24"/>
              </w:rPr>
              <w:t>у главных ворот, по 11-й и 12-й улице,</w:t>
            </w:r>
            <w:r w:rsidR="002401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чистка снега возле мусорных к</w:t>
            </w:r>
            <w:r w:rsidR="00F267D4">
              <w:rPr>
                <w:sz w:val="24"/>
                <w:szCs w:val="24"/>
              </w:rPr>
              <w:t>онтейнеров и у здания правления, чистк</w:t>
            </w:r>
            <w:r w:rsidR="00240121">
              <w:rPr>
                <w:sz w:val="24"/>
                <w:szCs w:val="24"/>
              </w:rPr>
              <w:t>а тротуара, центрального въезда.</w:t>
            </w:r>
          </w:p>
          <w:p w:rsidR="00856076" w:rsidRPr="00856076" w:rsidRDefault="00856076" w:rsidP="0087581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Предлагается заложить </w:t>
            </w:r>
            <w:r w:rsidR="0087581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 000 руб.*12 мес.=</w:t>
            </w:r>
            <w:r w:rsidR="0087581B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>0 000 руб.</w:t>
            </w:r>
          </w:p>
        </w:tc>
        <w:tc>
          <w:tcPr>
            <w:tcW w:w="1843" w:type="dxa"/>
          </w:tcPr>
          <w:p w:rsidR="00B2479D" w:rsidRPr="00DF2717" w:rsidRDefault="00B2479D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CC609A" w:rsidRPr="00DF2717" w:rsidRDefault="009B7224" w:rsidP="00CC6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CC609A" w:rsidRPr="00DF2717">
              <w:rPr>
                <w:b/>
                <w:sz w:val="24"/>
                <w:szCs w:val="24"/>
              </w:rPr>
              <w:t>0 000 руб.</w:t>
            </w:r>
          </w:p>
          <w:p w:rsidR="00CC609A" w:rsidRPr="00DF2717" w:rsidRDefault="00CC609A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CC609A" w:rsidRPr="00DF2717" w:rsidRDefault="00CC609A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CC609A" w:rsidRPr="00DF2717" w:rsidRDefault="00CC609A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CC609A" w:rsidRPr="00DF2717" w:rsidRDefault="00CC609A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CC609A" w:rsidRPr="00DF2717" w:rsidRDefault="00CC609A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CC609A" w:rsidRPr="00DF2717" w:rsidRDefault="00CC609A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CC609A" w:rsidRPr="00DF2717" w:rsidRDefault="00CC609A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CC609A" w:rsidRPr="00DF2717" w:rsidRDefault="00CC609A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CC609A" w:rsidRPr="00DF2717" w:rsidRDefault="00CC609A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CC609A" w:rsidRPr="00DF2717" w:rsidRDefault="00CC609A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CC609A" w:rsidRPr="00DF2717" w:rsidRDefault="00CC609A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CC609A" w:rsidRPr="00DF2717" w:rsidRDefault="00CC609A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CC609A" w:rsidRPr="00DF2717" w:rsidRDefault="00CC609A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CC609A" w:rsidRPr="00DF2717" w:rsidRDefault="00CC609A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CC609A" w:rsidRPr="00DF2717" w:rsidRDefault="002A38EA" w:rsidP="00CC6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="001B5062">
              <w:rPr>
                <w:b/>
                <w:sz w:val="24"/>
                <w:szCs w:val="24"/>
              </w:rPr>
              <w:t>0</w:t>
            </w:r>
            <w:r w:rsidR="00CC609A" w:rsidRPr="00DF2717">
              <w:rPr>
                <w:b/>
                <w:sz w:val="24"/>
                <w:szCs w:val="24"/>
              </w:rPr>
              <w:t> 000 руб.</w:t>
            </w: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2222F7" w:rsidRDefault="002222F7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317845" w:rsidRDefault="00317845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317845" w:rsidRDefault="00317845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7581B" w:rsidP="00CC6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856076" w:rsidRPr="00DF2717">
              <w:rPr>
                <w:b/>
                <w:sz w:val="24"/>
                <w:szCs w:val="24"/>
              </w:rPr>
              <w:t>0 000 руб.</w:t>
            </w: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317845" w:rsidRDefault="00317845" w:rsidP="00CC609A">
            <w:pPr>
              <w:jc w:val="center"/>
              <w:rPr>
                <w:b/>
                <w:sz w:val="24"/>
                <w:szCs w:val="24"/>
              </w:rPr>
            </w:pPr>
          </w:p>
          <w:p w:rsidR="00856076" w:rsidRPr="00DF2717" w:rsidRDefault="0087581B" w:rsidP="00CC6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856076" w:rsidRPr="00DF2717">
              <w:rPr>
                <w:b/>
                <w:sz w:val="24"/>
                <w:szCs w:val="24"/>
              </w:rPr>
              <w:t>0 000 руб.</w:t>
            </w:r>
          </w:p>
          <w:p w:rsidR="00856076" w:rsidRPr="00DF2717" w:rsidRDefault="00856076" w:rsidP="00CC60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479D" w:rsidRPr="004D416C" w:rsidTr="00B2479D">
        <w:tc>
          <w:tcPr>
            <w:tcW w:w="1148" w:type="dxa"/>
            <w:shd w:val="clear" w:color="auto" w:fill="FABF8F" w:themeFill="accent6" w:themeFillTint="99"/>
          </w:tcPr>
          <w:p w:rsidR="00B2479D" w:rsidRPr="00F02E4E" w:rsidRDefault="00B2479D" w:rsidP="00C82C61">
            <w:pPr>
              <w:rPr>
                <w:sz w:val="24"/>
                <w:szCs w:val="24"/>
              </w:rPr>
            </w:pPr>
            <w:r w:rsidRPr="00F02E4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B2479D" w:rsidRPr="00F02E4E" w:rsidRDefault="00B2479D" w:rsidP="001B78E8">
            <w:pPr>
              <w:jc w:val="center"/>
              <w:rPr>
                <w:b/>
                <w:sz w:val="24"/>
                <w:szCs w:val="24"/>
              </w:rPr>
            </w:pPr>
            <w:r w:rsidRPr="00F02E4E">
              <w:rPr>
                <w:b/>
                <w:sz w:val="24"/>
                <w:szCs w:val="24"/>
              </w:rPr>
              <w:t>Расходы, связанные с уплатой налогов и сборов, в соответствии с действующим законодательством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B2479D" w:rsidRPr="00DF2717" w:rsidRDefault="00B2479D" w:rsidP="00CC60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479D" w:rsidRPr="004D416C" w:rsidTr="00B2479D">
        <w:tc>
          <w:tcPr>
            <w:tcW w:w="1148" w:type="dxa"/>
          </w:tcPr>
          <w:p w:rsidR="00B2479D" w:rsidRPr="004D416C" w:rsidRDefault="00B2479D" w:rsidP="00C8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7465" w:type="dxa"/>
          </w:tcPr>
          <w:p w:rsidR="00B2479D" w:rsidRDefault="00B2479D" w:rsidP="00A116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ФОТ председателя </w:t>
            </w:r>
            <w:r w:rsidR="00CD1B4B">
              <w:rPr>
                <w:sz w:val="24"/>
                <w:szCs w:val="24"/>
              </w:rPr>
              <w:t>60</w:t>
            </w:r>
            <w:r>
              <w:rPr>
                <w:sz w:val="24"/>
                <w:szCs w:val="24"/>
              </w:rPr>
              <w:t>0 000 руб./год</w:t>
            </w:r>
          </w:p>
          <w:p w:rsidR="00B2479D" w:rsidRPr="004D416C" w:rsidRDefault="00B2479D" w:rsidP="00A116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Обязательные платежи по ФОТ составляют: 30%</w:t>
            </w:r>
          </w:p>
        </w:tc>
        <w:tc>
          <w:tcPr>
            <w:tcW w:w="1843" w:type="dxa"/>
          </w:tcPr>
          <w:p w:rsidR="00B2479D" w:rsidRPr="00DF2717" w:rsidRDefault="00D85C2F" w:rsidP="00CD1B4B">
            <w:pPr>
              <w:jc w:val="center"/>
              <w:rPr>
                <w:b/>
                <w:sz w:val="24"/>
                <w:szCs w:val="24"/>
              </w:rPr>
            </w:pPr>
            <w:r w:rsidRPr="00DF2717">
              <w:rPr>
                <w:b/>
                <w:sz w:val="24"/>
                <w:szCs w:val="24"/>
              </w:rPr>
              <w:t>1</w:t>
            </w:r>
            <w:r w:rsidR="00CD1B4B">
              <w:rPr>
                <w:b/>
                <w:sz w:val="24"/>
                <w:szCs w:val="24"/>
              </w:rPr>
              <w:t>80</w:t>
            </w:r>
            <w:r w:rsidRPr="00DF2717">
              <w:rPr>
                <w:b/>
                <w:sz w:val="24"/>
                <w:szCs w:val="24"/>
              </w:rPr>
              <w:t> 000 руб.</w:t>
            </w:r>
          </w:p>
        </w:tc>
      </w:tr>
      <w:tr w:rsidR="00B2479D" w:rsidRPr="004D416C" w:rsidTr="00B2479D">
        <w:tc>
          <w:tcPr>
            <w:tcW w:w="1148" w:type="dxa"/>
          </w:tcPr>
          <w:p w:rsidR="00B2479D" w:rsidRPr="004D416C" w:rsidRDefault="00B2479D" w:rsidP="00C8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7465" w:type="dxa"/>
          </w:tcPr>
          <w:p w:rsidR="00B2479D" w:rsidRPr="004D416C" w:rsidRDefault="00B2479D" w:rsidP="00A116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на травматизм – 0,2%</w:t>
            </w:r>
          </w:p>
        </w:tc>
        <w:tc>
          <w:tcPr>
            <w:tcW w:w="1843" w:type="dxa"/>
          </w:tcPr>
          <w:p w:rsidR="00B2479D" w:rsidRPr="00DF2717" w:rsidRDefault="00CD1B4B" w:rsidP="00CC6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1 20</w:t>
            </w:r>
            <w:r w:rsidR="00D85C2F" w:rsidRPr="00DF2717">
              <w:rPr>
                <w:b/>
                <w:sz w:val="24"/>
                <w:szCs w:val="24"/>
              </w:rPr>
              <w:t>0 руб.</w:t>
            </w:r>
          </w:p>
        </w:tc>
      </w:tr>
      <w:tr w:rsidR="00B2479D" w:rsidRPr="004D416C" w:rsidTr="00B2479D">
        <w:tc>
          <w:tcPr>
            <w:tcW w:w="1148" w:type="dxa"/>
            <w:shd w:val="clear" w:color="auto" w:fill="FABF8F" w:themeFill="accent6" w:themeFillTint="99"/>
          </w:tcPr>
          <w:p w:rsidR="00B2479D" w:rsidRPr="00F02E4E" w:rsidRDefault="00B2479D" w:rsidP="00C82C61">
            <w:pPr>
              <w:rPr>
                <w:sz w:val="24"/>
                <w:szCs w:val="24"/>
              </w:rPr>
            </w:pPr>
            <w:r w:rsidRPr="00F02E4E">
              <w:rPr>
                <w:sz w:val="24"/>
                <w:szCs w:val="24"/>
              </w:rPr>
              <w:t>3.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B2479D" w:rsidRPr="00F02E4E" w:rsidRDefault="00B2479D" w:rsidP="002A6A64">
            <w:pPr>
              <w:jc w:val="center"/>
              <w:rPr>
                <w:b/>
                <w:sz w:val="24"/>
                <w:szCs w:val="24"/>
              </w:rPr>
            </w:pPr>
            <w:r w:rsidRPr="00F02E4E">
              <w:rPr>
                <w:b/>
                <w:sz w:val="24"/>
                <w:szCs w:val="24"/>
              </w:rPr>
              <w:t>Земельный налог на земли общего пользования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B2479D" w:rsidRPr="00DF2717" w:rsidRDefault="00B2479D" w:rsidP="00CC60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479D" w:rsidRPr="004D416C" w:rsidTr="00B2479D">
        <w:tc>
          <w:tcPr>
            <w:tcW w:w="1148" w:type="dxa"/>
          </w:tcPr>
          <w:p w:rsidR="00B2479D" w:rsidRPr="004D416C" w:rsidRDefault="00B2479D" w:rsidP="00C8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7465" w:type="dxa"/>
          </w:tcPr>
          <w:p w:rsidR="00B2479D" w:rsidRPr="004D416C" w:rsidRDefault="00777388" w:rsidP="001607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Годовая сумма налога на земли общего пользования определяется налоговым органом, на основании кадастровой стоимости земли, находящейся в собственности СНТ </w:t>
            </w:r>
            <w:proofErr w:type="spellStart"/>
            <w:r>
              <w:rPr>
                <w:sz w:val="24"/>
                <w:szCs w:val="24"/>
              </w:rPr>
              <w:t>кад</w:t>
            </w:r>
            <w:proofErr w:type="spellEnd"/>
            <w:r>
              <w:rPr>
                <w:sz w:val="24"/>
                <w:szCs w:val="24"/>
              </w:rPr>
              <w:t xml:space="preserve">. номер </w:t>
            </w:r>
            <w:r w:rsidR="00B2479D" w:rsidRPr="00FF1341">
              <w:rPr>
                <w:sz w:val="24"/>
                <w:szCs w:val="24"/>
              </w:rPr>
              <w:t>50:22:0000000:109640</w:t>
            </w:r>
            <w:r w:rsidR="005C1AEB">
              <w:rPr>
                <w:sz w:val="24"/>
                <w:szCs w:val="24"/>
              </w:rPr>
              <w:t>. В случае повышения процентной ставки или пересчета кадастровой стоимости на ЗОП предлагается воспользоваться резервом.</w:t>
            </w:r>
            <w:r>
              <w:rPr>
                <w:sz w:val="24"/>
                <w:szCs w:val="24"/>
              </w:rPr>
              <w:t xml:space="preserve"> </w:t>
            </w:r>
            <w:r w:rsidR="00B2479D">
              <w:rPr>
                <w:sz w:val="24"/>
                <w:szCs w:val="24"/>
              </w:rPr>
              <w:t xml:space="preserve"> </w:t>
            </w:r>
            <w:r w:rsidR="00B2479D" w:rsidRPr="00F02E4E">
              <w:rPr>
                <w:b/>
                <w:sz w:val="24"/>
                <w:szCs w:val="24"/>
              </w:rPr>
              <w:t>Обязательный платеж</w:t>
            </w:r>
          </w:p>
        </w:tc>
        <w:tc>
          <w:tcPr>
            <w:tcW w:w="1843" w:type="dxa"/>
          </w:tcPr>
          <w:p w:rsidR="00B2479D" w:rsidRPr="00DF2717" w:rsidRDefault="00F267D4" w:rsidP="00CC6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6 832</w:t>
            </w:r>
            <w:r w:rsidR="00275452" w:rsidRPr="00DF2717">
              <w:rPr>
                <w:b/>
                <w:sz w:val="24"/>
                <w:szCs w:val="24"/>
              </w:rPr>
              <w:t xml:space="preserve"> руб.</w:t>
            </w:r>
          </w:p>
        </w:tc>
      </w:tr>
      <w:tr w:rsidR="00B2479D" w:rsidRPr="004D416C" w:rsidTr="00B2479D">
        <w:tc>
          <w:tcPr>
            <w:tcW w:w="1148" w:type="dxa"/>
          </w:tcPr>
          <w:p w:rsidR="00B2479D" w:rsidRPr="004D416C" w:rsidRDefault="00B2479D" w:rsidP="00C8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7465" w:type="dxa"/>
          </w:tcPr>
          <w:p w:rsidR="005C1AEB" w:rsidRDefault="00777388" w:rsidP="00777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Годовая сумма налога на земли общего пользования определяется налоговым органом, на основании кадастровой стоимости земли, находящейся в собственности СНТ </w:t>
            </w:r>
            <w:proofErr w:type="spellStart"/>
            <w:r>
              <w:rPr>
                <w:sz w:val="24"/>
                <w:szCs w:val="24"/>
              </w:rPr>
              <w:t>кад</w:t>
            </w:r>
            <w:proofErr w:type="spellEnd"/>
            <w:r>
              <w:rPr>
                <w:sz w:val="24"/>
                <w:szCs w:val="24"/>
              </w:rPr>
              <w:t xml:space="preserve">. номер </w:t>
            </w:r>
            <w:r w:rsidR="00B2479D" w:rsidRPr="00FF1341">
              <w:rPr>
                <w:sz w:val="24"/>
                <w:szCs w:val="24"/>
              </w:rPr>
              <w:t>50:22:0000000:120865</w:t>
            </w:r>
          </w:p>
          <w:p w:rsidR="00B2479D" w:rsidRPr="004D416C" w:rsidRDefault="005C1AEB" w:rsidP="001607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повышения процентной ставки или пересчета кадастровой стоимости на ЗОП предлагается воспользоваться резервом.</w:t>
            </w:r>
            <w:r w:rsidR="00B2479D">
              <w:rPr>
                <w:sz w:val="24"/>
                <w:szCs w:val="24"/>
              </w:rPr>
              <w:t xml:space="preserve"> </w:t>
            </w:r>
            <w:r w:rsidR="00B2479D" w:rsidRPr="00F02E4E">
              <w:rPr>
                <w:b/>
                <w:sz w:val="24"/>
                <w:szCs w:val="24"/>
              </w:rPr>
              <w:t>Обязательный платеж</w:t>
            </w:r>
          </w:p>
        </w:tc>
        <w:tc>
          <w:tcPr>
            <w:tcW w:w="1843" w:type="dxa"/>
          </w:tcPr>
          <w:p w:rsidR="00B2479D" w:rsidRPr="00DF2717" w:rsidRDefault="00275452" w:rsidP="00F267D4">
            <w:pPr>
              <w:jc w:val="center"/>
              <w:rPr>
                <w:b/>
                <w:sz w:val="24"/>
                <w:szCs w:val="24"/>
              </w:rPr>
            </w:pPr>
            <w:r w:rsidRPr="00DF2717">
              <w:rPr>
                <w:b/>
                <w:sz w:val="24"/>
                <w:szCs w:val="24"/>
              </w:rPr>
              <w:t>108 34</w:t>
            </w:r>
            <w:r w:rsidR="00F267D4">
              <w:rPr>
                <w:b/>
                <w:sz w:val="24"/>
                <w:szCs w:val="24"/>
              </w:rPr>
              <w:t>4</w:t>
            </w:r>
            <w:r w:rsidRPr="00DF2717">
              <w:rPr>
                <w:b/>
                <w:sz w:val="24"/>
                <w:szCs w:val="24"/>
              </w:rPr>
              <w:t xml:space="preserve"> руб.</w:t>
            </w:r>
          </w:p>
        </w:tc>
      </w:tr>
      <w:tr w:rsidR="00B2479D" w:rsidRPr="004D416C" w:rsidTr="00B2479D">
        <w:tc>
          <w:tcPr>
            <w:tcW w:w="1148" w:type="dxa"/>
            <w:shd w:val="clear" w:color="auto" w:fill="FABF8F" w:themeFill="accent6" w:themeFillTint="99"/>
          </w:tcPr>
          <w:p w:rsidR="00B2479D" w:rsidRDefault="00F267D4" w:rsidP="00C8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2479D">
              <w:rPr>
                <w:sz w:val="24"/>
                <w:szCs w:val="24"/>
              </w:rPr>
              <w:t>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B2479D" w:rsidRPr="00E75F68" w:rsidRDefault="00B2479D" w:rsidP="00E75F68">
            <w:pPr>
              <w:jc w:val="center"/>
              <w:rPr>
                <w:b/>
                <w:sz w:val="24"/>
                <w:szCs w:val="24"/>
              </w:rPr>
            </w:pPr>
            <w:r w:rsidRPr="00E75F68">
              <w:rPr>
                <w:b/>
                <w:sz w:val="24"/>
                <w:szCs w:val="24"/>
              </w:rPr>
              <w:t>Выв</w:t>
            </w:r>
            <w:r w:rsidR="00F34BAD">
              <w:rPr>
                <w:b/>
                <w:sz w:val="24"/>
                <w:szCs w:val="24"/>
              </w:rPr>
              <w:t>о</w:t>
            </w:r>
            <w:r w:rsidRPr="00E75F68">
              <w:rPr>
                <w:b/>
                <w:sz w:val="24"/>
                <w:szCs w:val="24"/>
              </w:rPr>
              <w:t>з ТБО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B2479D" w:rsidRPr="00DF2717" w:rsidRDefault="00B2479D" w:rsidP="00CC60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479D" w:rsidRPr="004D416C" w:rsidTr="00733B70">
        <w:tc>
          <w:tcPr>
            <w:tcW w:w="1148" w:type="dxa"/>
          </w:tcPr>
          <w:p w:rsidR="00B2479D" w:rsidRDefault="00F267D4" w:rsidP="00C8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2479D">
              <w:rPr>
                <w:sz w:val="24"/>
                <w:szCs w:val="24"/>
              </w:rPr>
              <w:t>.1.</w:t>
            </w:r>
          </w:p>
        </w:tc>
        <w:tc>
          <w:tcPr>
            <w:tcW w:w="7465" w:type="dxa"/>
          </w:tcPr>
          <w:p w:rsidR="00803724" w:rsidRDefault="00F267D4" w:rsidP="00A116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апреля 2025 года региональный оператор</w:t>
            </w:r>
            <w:r w:rsidR="008D0EF9">
              <w:rPr>
                <w:sz w:val="24"/>
                <w:szCs w:val="24"/>
              </w:rPr>
              <w:t xml:space="preserve"> рассчитывает вывоз мусора по нормативу. Объем предоставляемой услуги с апреля 2025 г. составил 46,7495 </w:t>
            </w:r>
            <w:proofErr w:type="spellStart"/>
            <w:r w:rsidR="008D0EF9">
              <w:rPr>
                <w:sz w:val="24"/>
                <w:szCs w:val="24"/>
              </w:rPr>
              <w:t>куб.м</w:t>
            </w:r>
            <w:proofErr w:type="spellEnd"/>
            <w:r w:rsidR="008D0EF9">
              <w:rPr>
                <w:sz w:val="24"/>
                <w:szCs w:val="24"/>
              </w:rPr>
              <w:t xml:space="preserve"> в месяц (6 контейнеров)</w:t>
            </w:r>
          </w:p>
          <w:p w:rsidR="00B2479D" w:rsidRDefault="00803724" w:rsidP="008037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СНТГ «Долгий </w:t>
            </w:r>
            <w:r w:rsidR="003C2576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уг» работает по</w:t>
            </w:r>
            <w:r w:rsidR="00B2479D">
              <w:rPr>
                <w:sz w:val="24"/>
                <w:szCs w:val="24"/>
              </w:rPr>
              <w:t xml:space="preserve"> договор</w:t>
            </w:r>
            <w:r>
              <w:rPr>
                <w:sz w:val="24"/>
                <w:szCs w:val="24"/>
              </w:rPr>
              <w:t>у</w:t>
            </w:r>
            <w:r w:rsidR="00B2479D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 xml:space="preserve">официальным </w:t>
            </w:r>
            <w:r w:rsidR="00B2479D">
              <w:rPr>
                <w:sz w:val="24"/>
                <w:szCs w:val="24"/>
              </w:rPr>
              <w:t>региональным оператором ООО «</w:t>
            </w:r>
            <w:proofErr w:type="spellStart"/>
            <w:r w:rsidR="00B2479D">
              <w:rPr>
                <w:sz w:val="24"/>
                <w:szCs w:val="24"/>
              </w:rPr>
              <w:t>Эколайн</w:t>
            </w:r>
            <w:proofErr w:type="spellEnd"/>
            <w:r w:rsidR="00B2479D">
              <w:rPr>
                <w:sz w:val="24"/>
                <w:szCs w:val="24"/>
              </w:rPr>
              <w:t xml:space="preserve">-Воскресенск» на вывоз и утилизацию ТБО. Учитывается, что вывоз мусора осуществляется </w:t>
            </w:r>
            <w:r w:rsidR="006C78CD">
              <w:rPr>
                <w:sz w:val="24"/>
                <w:szCs w:val="24"/>
              </w:rPr>
              <w:t>6</w:t>
            </w:r>
            <w:r w:rsidR="00B2479D">
              <w:rPr>
                <w:sz w:val="24"/>
                <w:szCs w:val="24"/>
              </w:rPr>
              <w:t xml:space="preserve"> раз в м</w:t>
            </w:r>
            <w:r w:rsidR="00485BE2">
              <w:rPr>
                <w:sz w:val="24"/>
                <w:szCs w:val="24"/>
              </w:rPr>
              <w:t xml:space="preserve">есяц контейнер 8м3. </w:t>
            </w:r>
            <w:r w:rsidR="006C78CD">
              <w:rPr>
                <w:sz w:val="24"/>
                <w:szCs w:val="24"/>
              </w:rPr>
              <w:t xml:space="preserve">6 </w:t>
            </w:r>
            <w:proofErr w:type="spellStart"/>
            <w:r w:rsidR="006C78CD">
              <w:rPr>
                <w:sz w:val="24"/>
                <w:szCs w:val="24"/>
              </w:rPr>
              <w:t>усл</w:t>
            </w:r>
            <w:proofErr w:type="spellEnd"/>
            <w:r w:rsidR="006C78CD">
              <w:rPr>
                <w:sz w:val="24"/>
                <w:szCs w:val="24"/>
              </w:rPr>
              <w:t>*</w:t>
            </w:r>
            <w:r w:rsidR="00485BE2">
              <w:rPr>
                <w:sz w:val="24"/>
                <w:szCs w:val="24"/>
              </w:rPr>
              <w:t>12 месяцев*9</w:t>
            </w:r>
            <w:r w:rsidR="006C78CD">
              <w:rPr>
                <w:sz w:val="24"/>
                <w:szCs w:val="24"/>
              </w:rPr>
              <w:t xml:space="preserve"> </w:t>
            </w:r>
            <w:r w:rsidR="00CD1B4B">
              <w:rPr>
                <w:sz w:val="24"/>
                <w:szCs w:val="24"/>
              </w:rPr>
              <w:t>3</w:t>
            </w:r>
            <w:r w:rsidR="006C78CD">
              <w:rPr>
                <w:sz w:val="24"/>
                <w:szCs w:val="24"/>
              </w:rPr>
              <w:t>00</w:t>
            </w:r>
            <w:r w:rsidR="00326B1C">
              <w:rPr>
                <w:sz w:val="24"/>
                <w:szCs w:val="24"/>
              </w:rPr>
              <w:t xml:space="preserve"> руб</w:t>
            </w:r>
            <w:r w:rsidR="00AB21CD">
              <w:rPr>
                <w:sz w:val="24"/>
                <w:szCs w:val="24"/>
              </w:rPr>
              <w:t>.</w:t>
            </w:r>
          </w:p>
          <w:p w:rsidR="00AB21CD" w:rsidRPr="00FF1341" w:rsidRDefault="00485BE2" w:rsidP="00CD1B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Предлагается заложить </w:t>
            </w:r>
            <w:r w:rsidR="00AB21CD">
              <w:rPr>
                <w:sz w:val="24"/>
                <w:szCs w:val="24"/>
              </w:rPr>
              <w:t xml:space="preserve"> </w:t>
            </w:r>
            <w:r w:rsidR="006C78CD">
              <w:rPr>
                <w:sz w:val="24"/>
                <w:szCs w:val="24"/>
              </w:rPr>
              <w:t>6</w:t>
            </w:r>
            <w:r w:rsidR="00CD1B4B">
              <w:rPr>
                <w:sz w:val="24"/>
                <w:szCs w:val="24"/>
              </w:rPr>
              <w:t>69 600</w:t>
            </w:r>
            <w:r w:rsidR="006C78CD">
              <w:rPr>
                <w:sz w:val="24"/>
                <w:szCs w:val="24"/>
              </w:rPr>
              <w:t xml:space="preserve"> </w:t>
            </w:r>
            <w:r w:rsidR="00AB21CD">
              <w:rPr>
                <w:sz w:val="24"/>
                <w:szCs w:val="24"/>
              </w:rPr>
              <w:t>руб.</w:t>
            </w:r>
          </w:p>
        </w:tc>
        <w:tc>
          <w:tcPr>
            <w:tcW w:w="1843" w:type="dxa"/>
          </w:tcPr>
          <w:p w:rsidR="00B2479D" w:rsidRPr="00DF2717" w:rsidRDefault="006C78CD" w:rsidP="00CD1B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CD1B4B">
              <w:rPr>
                <w:b/>
                <w:sz w:val="24"/>
                <w:szCs w:val="24"/>
              </w:rPr>
              <w:t>69</w:t>
            </w:r>
            <w:r>
              <w:rPr>
                <w:b/>
                <w:sz w:val="24"/>
                <w:szCs w:val="24"/>
              </w:rPr>
              <w:t> </w:t>
            </w:r>
            <w:r w:rsidR="00CD1B4B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00 руб.</w:t>
            </w:r>
          </w:p>
        </w:tc>
      </w:tr>
      <w:tr w:rsidR="00B2479D" w:rsidRPr="004D416C" w:rsidTr="00B2479D">
        <w:tc>
          <w:tcPr>
            <w:tcW w:w="1148" w:type="dxa"/>
          </w:tcPr>
          <w:p w:rsidR="00B2479D" w:rsidRDefault="00F267D4" w:rsidP="00C8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2479D">
              <w:rPr>
                <w:sz w:val="24"/>
                <w:szCs w:val="24"/>
              </w:rPr>
              <w:t>.2.</w:t>
            </w:r>
          </w:p>
        </w:tc>
        <w:tc>
          <w:tcPr>
            <w:tcW w:w="7465" w:type="dxa"/>
          </w:tcPr>
          <w:p w:rsidR="00B2479D" w:rsidRDefault="00B2479D" w:rsidP="00A116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 договор с ООО «ФАУНА»</w:t>
            </w:r>
            <w:r w:rsidR="001B0C1C">
              <w:rPr>
                <w:sz w:val="24"/>
                <w:szCs w:val="24"/>
              </w:rPr>
              <w:t xml:space="preserve"> на вывоз ТБО.</w:t>
            </w:r>
          </w:p>
          <w:p w:rsidR="00F267D4" w:rsidRDefault="00B2479D" w:rsidP="00A116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опыта предыдущего периода, учитывается, что </w:t>
            </w:r>
            <w:r w:rsidR="00F267D4">
              <w:rPr>
                <w:sz w:val="24"/>
                <w:szCs w:val="24"/>
              </w:rPr>
              <w:t>за месяц вывозилось 3-5 контейнеров</w:t>
            </w:r>
            <w:r w:rsidR="00CD1B4B">
              <w:rPr>
                <w:sz w:val="24"/>
                <w:szCs w:val="24"/>
              </w:rPr>
              <w:t xml:space="preserve">, </w:t>
            </w:r>
            <w:r w:rsidR="00F267D4">
              <w:rPr>
                <w:sz w:val="24"/>
                <w:szCs w:val="24"/>
              </w:rPr>
              <w:t xml:space="preserve">12 мес.*5 </w:t>
            </w:r>
            <w:proofErr w:type="spellStart"/>
            <w:r w:rsidR="00F267D4">
              <w:rPr>
                <w:sz w:val="24"/>
                <w:szCs w:val="24"/>
              </w:rPr>
              <w:t>шт</w:t>
            </w:r>
            <w:proofErr w:type="spellEnd"/>
            <w:r w:rsidR="00B921A8">
              <w:rPr>
                <w:sz w:val="24"/>
                <w:szCs w:val="24"/>
              </w:rPr>
              <w:t xml:space="preserve">*10 000 </w:t>
            </w:r>
            <w:proofErr w:type="spellStart"/>
            <w:r w:rsidR="00B921A8">
              <w:rPr>
                <w:sz w:val="24"/>
                <w:szCs w:val="24"/>
              </w:rPr>
              <w:t>руб</w:t>
            </w:r>
            <w:proofErr w:type="spellEnd"/>
          </w:p>
          <w:p w:rsidR="00D5306E" w:rsidRDefault="00B921A8" w:rsidP="00D53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учетом п</w:t>
            </w:r>
            <w:r w:rsidR="00D5306E">
              <w:rPr>
                <w:sz w:val="24"/>
                <w:szCs w:val="24"/>
              </w:rPr>
              <w:t>ланируе</w:t>
            </w:r>
            <w:r>
              <w:rPr>
                <w:sz w:val="24"/>
                <w:szCs w:val="24"/>
              </w:rPr>
              <w:t>мого</w:t>
            </w:r>
            <w:r w:rsidR="00D5306E">
              <w:rPr>
                <w:sz w:val="24"/>
                <w:szCs w:val="24"/>
              </w:rPr>
              <w:t xml:space="preserve"> повышени</w:t>
            </w:r>
            <w:r>
              <w:rPr>
                <w:sz w:val="24"/>
                <w:szCs w:val="24"/>
              </w:rPr>
              <w:t>я</w:t>
            </w:r>
            <w:r w:rsidR="00D5306E">
              <w:rPr>
                <w:sz w:val="24"/>
                <w:szCs w:val="24"/>
              </w:rPr>
              <w:t xml:space="preserve"> цен.</w:t>
            </w:r>
          </w:p>
          <w:p w:rsidR="00D5306E" w:rsidRDefault="001B0C1C" w:rsidP="00D530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Предлагается заложить </w:t>
            </w:r>
            <w:r w:rsidR="00CD1B4B">
              <w:rPr>
                <w:sz w:val="24"/>
                <w:szCs w:val="24"/>
              </w:rPr>
              <w:t>60</w:t>
            </w:r>
            <w:r w:rsidR="00F267D4">
              <w:rPr>
                <w:sz w:val="24"/>
                <w:szCs w:val="24"/>
              </w:rPr>
              <w:t>0</w:t>
            </w:r>
            <w:r w:rsidR="008A4130">
              <w:rPr>
                <w:sz w:val="24"/>
                <w:szCs w:val="24"/>
              </w:rPr>
              <w:t xml:space="preserve"> 000</w:t>
            </w:r>
            <w:r>
              <w:rPr>
                <w:sz w:val="24"/>
                <w:szCs w:val="24"/>
              </w:rPr>
              <w:t xml:space="preserve">   руб.</w:t>
            </w:r>
          </w:p>
          <w:p w:rsidR="00D5306E" w:rsidRPr="00FF1341" w:rsidRDefault="00D5306E" w:rsidP="00D530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2479D" w:rsidRPr="00DF2717" w:rsidRDefault="00CD1B4B" w:rsidP="00CC6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F267D4">
              <w:rPr>
                <w:b/>
                <w:sz w:val="24"/>
                <w:szCs w:val="24"/>
              </w:rPr>
              <w:t>0 000 руб.</w:t>
            </w:r>
          </w:p>
        </w:tc>
      </w:tr>
      <w:tr w:rsidR="00B2479D" w:rsidRPr="004D416C" w:rsidTr="00B2479D">
        <w:tc>
          <w:tcPr>
            <w:tcW w:w="1148" w:type="dxa"/>
            <w:shd w:val="clear" w:color="auto" w:fill="FABF8F" w:themeFill="accent6" w:themeFillTint="99"/>
          </w:tcPr>
          <w:p w:rsidR="00B2479D" w:rsidRDefault="008B4351" w:rsidP="00C8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B2479D">
              <w:rPr>
                <w:sz w:val="24"/>
                <w:szCs w:val="24"/>
              </w:rPr>
              <w:t>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B2479D" w:rsidRPr="00FD01D3" w:rsidRDefault="00B2479D" w:rsidP="00FD01D3">
            <w:pPr>
              <w:jc w:val="center"/>
              <w:rPr>
                <w:b/>
                <w:sz w:val="24"/>
                <w:szCs w:val="24"/>
              </w:rPr>
            </w:pPr>
            <w:r w:rsidRPr="00FD01D3">
              <w:rPr>
                <w:b/>
                <w:sz w:val="24"/>
                <w:szCs w:val="24"/>
              </w:rPr>
              <w:t>Обслуживание системы видеонаблюдения/ворот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B2479D" w:rsidRPr="00DF2717" w:rsidRDefault="00B2479D" w:rsidP="00CC60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2479D" w:rsidRPr="004D416C" w:rsidTr="00B2479D">
        <w:tc>
          <w:tcPr>
            <w:tcW w:w="1148" w:type="dxa"/>
          </w:tcPr>
          <w:p w:rsidR="00B2479D" w:rsidRDefault="008B4351" w:rsidP="00C8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2479D">
              <w:rPr>
                <w:sz w:val="24"/>
                <w:szCs w:val="24"/>
              </w:rPr>
              <w:t>.1.</w:t>
            </w:r>
          </w:p>
        </w:tc>
        <w:tc>
          <w:tcPr>
            <w:tcW w:w="7465" w:type="dxa"/>
          </w:tcPr>
          <w:p w:rsidR="00B2479D" w:rsidRDefault="00B2479D" w:rsidP="00A116B7">
            <w:pPr>
              <w:jc w:val="both"/>
              <w:rPr>
                <w:sz w:val="24"/>
                <w:szCs w:val="24"/>
              </w:rPr>
            </w:pPr>
            <w:r w:rsidRPr="004F0AD8">
              <w:rPr>
                <w:b/>
                <w:sz w:val="24"/>
                <w:szCs w:val="24"/>
              </w:rPr>
              <w:t>Обслуживание системы видеонаблюдения</w:t>
            </w:r>
            <w:r>
              <w:rPr>
                <w:sz w:val="24"/>
                <w:szCs w:val="24"/>
              </w:rPr>
              <w:t>:</w:t>
            </w:r>
          </w:p>
          <w:p w:rsidR="00B46B67" w:rsidRPr="00FF1341" w:rsidRDefault="003C4A7C" w:rsidP="00E26E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Исходя из трат предыдущего периода на наладку </w:t>
            </w:r>
            <w:r w:rsidR="00326B1C">
              <w:rPr>
                <w:sz w:val="24"/>
                <w:szCs w:val="24"/>
              </w:rPr>
              <w:t xml:space="preserve"> и ремонт </w:t>
            </w:r>
            <w:r>
              <w:rPr>
                <w:sz w:val="24"/>
                <w:szCs w:val="24"/>
              </w:rPr>
              <w:t>серверного обору</w:t>
            </w:r>
            <w:r w:rsidR="004F37F8">
              <w:rPr>
                <w:sz w:val="24"/>
                <w:szCs w:val="24"/>
              </w:rPr>
              <w:t xml:space="preserve">дования </w:t>
            </w:r>
            <w:r w:rsidR="00E26E7F">
              <w:rPr>
                <w:sz w:val="24"/>
                <w:szCs w:val="24"/>
              </w:rPr>
              <w:t xml:space="preserve">и обслуживания системы видеонаблюдения </w:t>
            </w:r>
            <w:r w:rsidR="004F37F8">
              <w:rPr>
                <w:sz w:val="24"/>
                <w:szCs w:val="24"/>
              </w:rPr>
              <w:t xml:space="preserve">предлагается заложить </w:t>
            </w:r>
            <w:r w:rsidR="00E26E7F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 000 руб.</w:t>
            </w:r>
          </w:p>
        </w:tc>
        <w:tc>
          <w:tcPr>
            <w:tcW w:w="1843" w:type="dxa"/>
          </w:tcPr>
          <w:p w:rsidR="00B2479D" w:rsidRPr="00DF2717" w:rsidRDefault="00E26E7F" w:rsidP="00CC6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4F37F8">
              <w:rPr>
                <w:b/>
                <w:sz w:val="24"/>
                <w:szCs w:val="24"/>
              </w:rPr>
              <w:t xml:space="preserve"> </w:t>
            </w:r>
            <w:r w:rsidR="00345D27">
              <w:rPr>
                <w:b/>
                <w:sz w:val="24"/>
                <w:szCs w:val="24"/>
              </w:rPr>
              <w:t>000 руб.</w:t>
            </w:r>
          </w:p>
        </w:tc>
      </w:tr>
      <w:tr w:rsidR="004F37F8" w:rsidRPr="004D416C" w:rsidTr="00B2479D">
        <w:tc>
          <w:tcPr>
            <w:tcW w:w="1148" w:type="dxa"/>
          </w:tcPr>
          <w:p w:rsidR="004F37F8" w:rsidRDefault="008B4351" w:rsidP="004F3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37F8">
              <w:rPr>
                <w:sz w:val="24"/>
                <w:szCs w:val="24"/>
              </w:rPr>
              <w:t>.2.</w:t>
            </w:r>
          </w:p>
        </w:tc>
        <w:tc>
          <w:tcPr>
            <w:tcW w:w="7465" w:type="dxa"/>
          </w:tcPr>
          <w:p w:rsidR="004F37F8" w:rsidRDefault="00317845" w:rsidP="004F37F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Обслуживание главных ворот</w:t>
            </w:r>
            <w:r w:rsidR="004F37F8" w:rsidRPr="004F0AD8">
              <w:rPr>
                <w:b/>
                <w:sz w:val="24"/>
                <w:szCs w:val="24"/>
              </w:rPr>
              <w:t>, калиток</w:t>
            </w:r>
            <w:r w:rsidR="009748F6">
              <w:rPr>
                <w:b/>
                <w:sz w:val="24"/>
                <w:szCs w:val="24"/>
              </w:rPr>
              <w:t xml:space="preserve"> во всем СНТГ</w:t>
            </w:r>
            <w:r w:rsidR="004F37F8">
              <w:rPr>
                <w:sz w:val="24"/>
                <w:szCs w:val="24"/>
              </w:rPr>
              <w:t>:</w:t>
            </w:r>
          </w:p>
          <w:p w:rsidR="004F37F8" w:rsidRDefault="009748F6" w:rsidP="004F3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F37F8">
              <w:rPr>
                <w:sz w:val="24"/>
                <w:szCs w:val="24"/>
              </w:rPr>
              <w:t>ознаграждение обслуживающего персонала</w:t>
            </w:r>
          </w:p>
          <w:p w:rsidR="004F37F8" w:rsidRPr="00FF1341" w:rsidRDefault="008B52BE" w:rsidP="008B52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F37F8">
              <w:rPr>
                <w:sz w:val="24"/>
                <w:szCs w:val="24"/>
              </w:rPr>
              <w:t> 000*12 мес.=</w:t>
            </w:r>
            <w:r>
              <w:rPr>
                <w:sz w:val="24"/>
                <w:szCs w:val="24"/>
              </w:rPr>
              <w:t>96</w:t>
            </w:r>
            <w:r w:rsidR="004F37F8">
              <w:rPr>
                <w:sz w:val="24"/>
                <w:szCs w:val="24"/>
              </w:rPr>
              <w:t> 000 руб.</w:t>
            </w:r>
          </w:p>
        </w:tc>
        <w:tc>
          <w:tcPr>
            <w:tcW w:w="1843" w:type="dxa"/>
          </w:tcPr>
          <w:p w:rsidR="004F37F8" w:rsidRDefault="008B52BE" w:rsidP="004F3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  <w:r w:rsidR="004F37F8">
              <w:rPr>
                <w:b/>
                <w:sz w:val="24"/>
                <w:szCs w:val="24"/>
              </w:rPr>
              <w:t> 000 руб.</w:t>
            </w:r>
          </w:p>
        </w:tc>
      </w:tr>
      <w:tr w:rsidR="004F37F8" w:rsidRPr="004D416C" w:rsidTr="00B2479D">
        <w:tc>
          <w:tcPr>
            <w:tcW w:w="1148" w:type="dxa"/>
          </w:tcPr>
          <w:p w:rsidR="004F37F8" w:rsidRDefault="008B4351" w:rsidP="004F3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F37F8">
              <w:rPr>
                <w:sz w:val="24"/>
                <w:szCs w:val="24"/>
              </w:rPr>
              <w:t>.3.</w:t>
            </w:r>
          </w:p>
        </w:tc>
        <w:tc>
          <w:tcPr>
            <w:tcW w:w="7465" w:type="dxa"/>
          </w:tcPr>
          <w:p w:rsidR="004F37F8" w:rsidRDefault="004F37F8" w:rsidP="004F37F8">
            <w:pPr>
              <w:jc w:val="both"/>
              <w:rPr>
                <w:sz w:val="24"/>
                <w:szCs w:val="24"/>
              </w:rPr>
            </w:pPr>
            <w:r w:rsidRPr="004F0AD8">
              <w:rPr>
                <w:b/>
                <w:sz w:val="24"/>
                <w:szCs w:val="24"/>
              </w:rPr>
              <w:t xml:space="preserve">Ремонт </w:t>
            </w:r>
            <w:r w:rsidR="00317845">
              <w:rPr>
                <w:b/>
                <w:sz w:val="24"/>
                <w:szCs w:val="24"/>
              </w:rPr>
              <w:t>главных ворот.</w:t>
            </w:r>
          </w:p>
          <w:p w:rsidR="004F37F8" w:rsidRPr="00FF1341" w:rsidRDefault="00317845" w:rsidP="006B0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F37F8">
              <w:rPr>
                <w:sz w:val="24"/>
                <w:szCs w:val="24"/>
              </w:rPr>
              <w:t>а содержание ворот планируется 100 000  руб. в год (смазка, замена сигнальной лампы, ремонт приводов, ИБП, плата управления автоматическими воротами и т.п.)</w:t>
            </w:r>
          </w:p>
        </w:tc>
        <w:tc>
          <w:tcPr>
            <w:tcW w:w="1843" w:type="dxa"/>
          </w:tcPr>
          <w:p w:rsidR="004F37F8" w:rsidRPr="00DF2717" w:rsidRDefault="004F37F8" w:rsidP="004F3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 руб.</w:t>
            </w:r>
          </w:p>
        </w:tc>
      </w:tr>
      <w:tr w:rsidR="004F37F8" w:rsidRPr="004D416C" w:rsidTr="00B2479D">
        <w:tc>
          <w:tcPr>
            <w:tcW w:w="1148" w:type="dxa"/>
            <w:shd w:val="clear" w:color="auto" w:fill="FABF8F" w:themeFill="accent6" w:themeFillTint="99"/>
          </w:tcPr>
          <w:p w:rsidR="004F37F8" w:rsidRDefault="001F1133" w:rsidP="004F3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F37F8">
              <w:rPr>
                <w:sz w:val="24"/>
                <w:szCs w:val="24"/>
              </w:rPr>
              <w:t>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4F37F8" w:rsidRPr="00A2084B" w:rsidRDefault="004F37F8" w:rsidP="004F37F8">
            <w:pPr>
              <w:jc w:val="center"/>
              <w:rPr>
                <w:b/>
                <w:sz w:val="24"/>
                <w:szCs w:val="24"/>
              </w:rPr>
            </w:pPr>
            <w:r w:rsidRPr="00A2084B">
              <w:rPr>
                <w:b/>
                <w:sz w:val="24"/>
                <w:szCs w:val="24"/>
              </w:rPr>
              <w:t>Административные и организационные расходы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4F37F8" w:rsidRPr="00DF2717" w:rsidRDefault="004F37F8" w:rsidP="004F37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F37F8" w:rsidRPr="004D416C" w:rsidTr="00B2479D">
        <w:tc>
          <w:tcPr>
            <w:tcW w:w="1148" w:type="dxa"/>
          </w:tcPr>
          <w:p w:rsidR="004F37F8" w:rsidRDefault="001F1133" w:rsidP="004F3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F37F8">
              <w:rPr>
                <w:sz w:val="24"/>
                <w:szCs w:val="24"/>
              </w:rPr>
              <w:t>.1.</w:t>
            </w:r>
          </w:p>
        </w:tc>
        <w:tc>
          <w:tcPr>
            <w:tcW w:w="7465" w:type="dxa"/>
          </w:tcPr>
          <w:p w:rsidR="004F37F8" w:rsidRPr="00527313" w:rsidRDefault="004F37F8" w:rsidP="004F37F8">
            <w:pPr>
              <w:jc w:val="both"/>
              <w:rPr>
                <w:b/>
                <w:sz w:val="24"/>
                <w:szCs w:val="24"/>
              </w:rPr>
            </w:pPr>
            <w:r w:rsidRPr="00527313">
              <w:rPr>
                <w:b/>
                <w:sz w:val="24"/>
                <w:szCs w:val="24"/>
              </w:rPr>
              <w:t>Хозяйственные расходы и содержание здания правления:</w:t>
            </w:r>
          </w:p>
          <w:p w:rsidR="004F37F8" w:rsidRDefault="004F37F8" w:rsidP="004F3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расходы на замену ламп в 2-х комнатах, уличный прожектор, приобретение замков.</w:t>
            </w:r>
          </w:p>
          <w:p w:rsidR="006523C3" w:rsidRDefault="004F37F8" w:rsidP="004F3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 в сеть Интернет в здании п</w:t>
            </w:r>
            <w:r w:rsidR="00E75F37">
              <w:rPr>
                <w:sz w:val="24"/>
                <w:szCs w:val="24"/>
              </w:rPr>
              <w:t>равления для нужд СНТ</w:t>
            </w:r>
          </w:p>
          <w:p w:rsidR="004F37F8" w:rsidRDefault="00342F2E" w:rsidP="004F3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F37F8">
              <w:rPr>
                <w:sz w:val="24"/>
                <w:szCs w:val="24"/>
              </w:rPr>
              <w:t>50 руб.*12 мес.= </w:t>
            </w:r>
            <w:r>
              <w:rPr>
                <w:sz w:val="24"/>
                <w:szCs w:val="24"/>
              </w:rPr>
              <w:t>9 0</w:t>
            </w:r>
            <w:r w:rsidR="004F37F8">
              <w:rPr>
                <w:sz w:val="24"/>
                <w:szCs w:val="24"/>
              </w:rPr>
              <w:t>00 руб.</w:t>
            </w:r>
          </w:p>
          <w:p w:rsidR="004F37F8" w:rsidRPr="00FF1341" w:rsidRDefault="004F37F8" w:rsidP="004F3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заложить 30 000   руб.</w:t>
            </w:r>
          </w:p>
        </w:tc>
        <w:tc>
          <w:tcPr>
            <w:tcW w:w="1843" w:type="dxa"/>
          </w:tcPr>
          <w:p w:rsidR="004F37F8" w:rsidRPr="00DF2717" w:rsidRDefault="004F37F8" w:rsidP="004F3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 руб.</w:t>
            </w:r>
          </w:p>
        </w:tc>
      </w:tr>
      <w:tr w:rsidR="004F37F8" w:rsidRPr="004D416C" w:rsidTr="00B2479D">
        <w:tc>
          <w:tcPr>
            <w:tcW w:w="1148" w:type="dxa"/>
          </w:tcPr>
          <w:p w:rsidR="004F37F8" w:rsidRDefault="001F1133" w:rsidP="004F3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F37F8">
              <w:rPr>
                <w:sz w:val="24"/>
                <w:szCs w:val="24"/>
              </w:rPr>
              <w:t>.2.</w:t>
            </w:r>
          </w:p>
        </w:tc>
        <w:tc>
          <w:tcPr>
            <w:tcW w:w="7465" w:type="dxa"/>
          </w:tcPr>
          <w:p w:rsidR="004F37F8" w:rsidRPr="00527313" w:rsidRDefault="004F37F8" w:rsidP="004F37F8">
            <w:pPr>
              <w:jc w:val="both"/>
              <w:rPr>
                <w:b/>
                <w:sz w:val="24"/>
                <w:szCs w:val="24"/>
              </w:rPr>
            </w:pPr>
            <w:r w:rsidRPr="00527313">
              <w:rPr>
                <w:b/>
                <w:sz w:val="24"/>
                <w:szCs w:val="24"/>
              </w:rPr>
              <w:t>Канцелярские расходы:</w:t>
            </w:r>
          </w:p>
          <w:p w:rsidR="004F37F8" w:rsidRDefault="004F37F8" w:rsidP="004F3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организации делопроизводства в товариществе планируется покупка бумаги, канцелярских товаров, бланков.</w:t>
            </w:r>
          </w:p>
          <w:p w:rsidR="004F37F8" w:rsidRPr="00FF1341" w:rsidRDefault="004F37F8" w:rsidP="004F3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заложить 20 000  руб.</w:t>
            </w:r>
          </w:p>
        </w:tc>
        <w:tc>
          <w:tcPr>
            <w:tcW w:w="1843" w:type="dxa"/>
          </w:tcPr>
          <w:p w:rsidR="004F37F8" w:rsidRPr="00DF2717" w:rsidRDefault="004F37F8" w:rsidP="004F3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 руб.</w:t>
            </w:r>
          </w:p>
        </w:tc>
      </w:tr>
      <w:tr w:rsidR="004F37F8" w:rsidRPr="004D416C" w:rsidTr="00B2479D">
        <w:tc>
          <w:tcPr>
            <w:tcW w:w="1148" w:type="dxa"/>
          </w:tcPr>
          <w:p w:rsidR="004F37F8" w:rsidRDefault="001F1133" w:rsidP="004F3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F37F8">
              <w:rPr>
                <w:sz w:val="24"/>
                <w:szCs w:val="24"/>
              </w:rPr>
              <w:t>.3.</w:t>
            </w:r>
          </w:p>
        </w:tc>
        <w:tc>
          <w:tcPr>
            <w:tcW w:w="7465" w:type="dxa"/>
          </w:tcPr>
          <w:p w:rsidR="004F37F8" w:rsidRPr="00527313" w:rsidRDefault="004F37F8" w:rsidP="004F37F8">
            <w:pPr>
              <w:jc w:val="both"/>
              <w:rPr>
                <w:b/>
                <w:sz w:val="24"/>
                <w:szCs w:val="24"/>
              </w:rPr>
            </w:pPr>
            <w:r w:rsidRPr="00527313">
              <w:rPr>
                <w:b/>
                <w:sz w:val="24"/>
                <w:szCs w:val="24"/>
              </w:rPr>
              <w:t>Программное обеспечение. 1С Садовод:</w:t>
            </w:r>
          </w:p>
          <w:p w:rsidR="004F37F8" w:rsidRDefault="004F37F8" w:rsidP="004F3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СНТ использует программу «1С.Садовод» в сервисе 1С.Фреш сроком на 1 год и сдачей отчетности через </w:t>
            </w:r>
            <w:proofErr w:type="gramStart"/>
            <w:r>
              <w:rPr>
                <w:sz w:val="24"/>
                <w:szCs w:val="24"/>
              </w:rPr>
              <w:t>интернет,  в</w:t>
            </w:r>
            <w:proofErr w:type="gramEnd"/>
            <w:r>
              <w:rPr>
                <w:sz w:val="24"/>
                <w:szCs w:val="24"/>
              </w:rPr>
              <w:t xml:space="preserve"> 202</w:t>
            </w:r>
            <w:r w:rsidR="001F113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году программа стоила </w:t>
            </w:r>
            <w:r w:rsidR="001F1133">
              <w:rPr>
                <w:sz w:val="24"/>
                <w:szCs w:val="24"/>
              </w:rPr>
              <w:t>21 900</w:t>
            </w:r>
            <w:r>
              <w:rPr>
                <w:sz w:val="24"/>
                <w:szCs w:val="24"/>
              </w:rPr>
              <w:t xml:space="preserve"> руб. </w:t>
            </w:r>
          </w:p>
          <w:p w:rsidR="004F37F8" w:rsidRDefault="004F37F8" w:rsidP="004F3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Т.к. председатель и бухгалтер работают с финансовыми документами требуется установить на компьютеры антивирус.</w:t>
            </w:r>
          </w:p>
          <w:p w:rsidR="004F37F8" w:rsidRDefault="004F37F8" w:rsidP="004F3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установить Антивирус 2 000 руб. стоимость в год.</w:t>
            </w:r>
          </w:p>
          <w:p w:rsidR="004F37F8" w:rsidRPr="00FF1341" w:rsidRDefault="004F37F8" w:rsidP="004D73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связи с возможным удорожанием, предлагается заложить </w:t>
            </w:r>
            <w:r w:rsidR="004D7387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 000 руб.</w:t>
            </w:r>
          </w:p>
        </w:tc>
        <w:tc>
          <w:tcPr>
            <w:tcW w:w="1843" w:type="dxa"/>
          </w:tcPr>
          <w:p w:rsidR="004F37F8" w:rsidRPr="00DF2717" w:rsidRDefault="004D7387" w:rsidP="001F11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4F37F8">
              <w:rPr>
                <w:b/>
                <w:sz w:val="24"/>
                <w:szCs w:val="24"/>
              </w:rPr>
              <w:t> 000 руб.</w:t>
            </w:r>
          </w:p>
        </w:tc>
      </w:tr>
      <w:tr w:rsidR="004F37F8" w:rsidRPr="004D416C" w:rsidTr="00B2479D">
        <w:tc>
          <w:tcPr>
            <w:tcW w:w="1148" w:type="dxa"/>
          </w:tcPr>
          <w:p w:rsidR="004F37F8" w:rsidRDefault="001F1133" w:rsidP="009D5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F37F8">
              <w:rPr>
                <w:sz w:val="24"/>
                <w:szCs w:val="24"/>
              </w:rPr>
              <w:t>.</w:t>
            </w:r>
            <w:r w:rsidR="009D58E0">
              <w:rPr>
                <w:sz w:val="24"/>
                <w:szCs w:val="24"/>
              </w:rPr>
              <w:t>4</w:t>
            </w:r>
            <w:r w:rsidR="004F37F8">
              <w:rPr>
                <w:sz w:val="24"/>
                <w:szCs w:val="24"/>
              </w:rPr>
              <w:t>.</w:t>
            </w:r>
          </w:p>
        </w:tc>
        <w:tc>
          <w:tcPr>
            <w:tcW w:w="7465" w:type="dxa"/>
          </w:tcPr>
          <w:p w:rsidR="004F37F8" w:rsidRPr="00527313" w:rsidRDefault="004F37F8" w:rsidP="004F37F8">
            <w:pPr>
              <w:jc w:val="both"/>
              <w:rPr>
                <w:b/>
                <w:sz w:val="24"/>
                <w:szCs w:val="24"/>
              </w:rPr>
            </w:pPr>
            <w:r w:rsidRPr="00527313">
              <w:rPr>
                <w:b/>
                <w:sz w:val="24"/>
                <w:szCs w:val="24"/>
              </w:rPr>
              <w:t>Банковское обслуживание:</w:t>
            </w:r>
          </w:p>
          <w:p w:rsidR="004F37F8" w:rsidRDefault="004F37F8" w:rsidP="004F3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включает ежемесячную плату за расчетно-кассовое </w:t>
            </w:r>
            <w:r w:rsidRPr="001B2B84">
              <w:rPr>
                <w:sz w:val="24"/>
                <w:szCs w:val="24"/>
              </w:rPr>
              <w:t>обслуживание, комиссия з</w:t>
            </w:r>
            <w:r>
              <w:rPr>
                <w:sz w:val="24"/>
                <w:szCs w:val="24"/>
              </w:rPr>
              <w:t>а заверение документов, комиссию банка</w:t>
            </w:r>
            <w:r w:rsidRPr="001B2B84">
              <w:rPr>
                <w:sz w:val="24"/>
                <w:szCs w:val="24"/>
              </w:rPr>
              <w:t xml:space="preserve"> за взнос/снятие наличных ден</w:t>
            </w:r>
            <w:r>
              <w:rPr>
                <w:sz w:val="24"/>
                <w:szCs w:val="24"/>
              </w:rPr>
              <w:t>ежных</w:t>
            </w:r>
            <w:r w:rsidRPr="001B2B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1B2B84">
              <w:rPr>
                <w:sz w:val="24"/>
                <w:szCs w:val="24"/>
              </w:rPr>
              <w:t>редств</w:t>
            </w:r>
            <w:r>
              <w:rPr>
                <w:sz w:val="24"/>
                <w:szCs w:val="24"/>
              </w:rPr>
              <w:t>, прием платежных документо</w:t>
            </w:r>
            <w:r w:rsidR="009D58E0">
              <w:rPr>
                <w:sz w:val="24"/>
                <w:szCs w:val="24"/>
              </w:rPr>
              <w:t>в с использованием Банк-Клиента (р/счета в Абсолют-Банке, Сбербанке)</w:t>
            </w:r>
            <w:r>
              <w:rPr>
                <w:sz w:val="24"/>
                <w:szCs w:val="24"/>
              </w:rPr>
              <w:t xml:space="preserve"> </w:t>
            </w:r>
          </w:p>
          <w:p w:rsidR="004F37F8" w:rsidRPr="00FF1341" w:rsidRDefault="004F37F8" w:rsidP="009D58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Планируемая стоимость для утверждения, с учетом статистики предыдущих лет: </w:t>
            </w:r>
            <w:r w:rsidR="009D58E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0 000 руб.</w:t>
            </w:r>
          </w:p>
        </w:tc>
        <w:tc>
          <w:tcPr>
            <w:tcW w:w="1843" w:type="dxa"/>
          </w:tcPr>
          <w:p w:rsidR="004F37F8" w:rsidRPr="00DF2717" w:rsidRDefault="004F37F8" w:rsidP="004F3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50 000 руб.</w:t>
            </w:r>
          </w:p>
        </w:tc>
      </w:tr>
      <w:tr w:rsidR="004F37F8" w:rsidRPr="004D416C" w:rsidTr="00B2479D">
        <w:tc>
          <w:tcPr>
            <w:tcW w:w="1148" w:type="dxa"/>
          </w:tcPr>
          <w:p w:rsidR="004F37F8" w:rsidRDefault="001F1133" w:rsidP="009D5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F37F8">
              <w:rPr>
                <w:sz w:val="24"/>
                <w:szCs w:val="24"/>
              </w:rPr>
              <w:t>.</w:t>
            </w:r>
            <w:r w:rsidR="009D58E0">
              <w:rPr>
                <w:sz w:val="24"/>
                <w:szCs w:val="24"/>
              </w:rPr>
              <w:t>5</w:t>
            </w:r>
            <w:r w:rsidR="004F37F8">
              <w:rPr>
                <w:sz w:val="24"/>
                <w:szCs w:val="24"/>
              </w:rPr>
              <w:t>.</w:t>
            </w:r>
          </w:p>
        </w:tc>
        <w:tc>
          <w:tcPr>
            <w:tcW w:w="7465" w:type="dxa"/>
          </w:tcPr>
          <w:p w:rsidR="004F37F8" w:rsidRDefault="004F37F8" w:rsidP="004F37F8">
            <w:pPr>
              <w:jc w:val="both"/>
              <w:rPr>
                <w:sz w:val="24"/>
                <w:szCs w:val="24"/>
              </w:rPr>
            </w:pPr>
            <w:r w:rsidRPr="004F3076">
              <w:rPr>
                <w:b/>
                <w:sz w:val="24"/>
                <w:szCs w:val="24"/>
              </w:rPr>
              <w:t>Почтовые расходы</w:t>
            </w:r>
            <w:r>
              <w:rPr>
                <w:sz w:val="24"/>
                <w:szCs w:val="24"/>
              </w:rPr>
              <w:t>:</w:t>
            </w:r>
          </w:p>
          <w:p w:rsidR="00C02F44" w:rsidRDefault="004F37F8" w:rsidP="00C02F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заказных писем с описью вложения необходимо для взыскания задолженности с садоводов, направления садоводам писем по задолженности, а также переписки с гос. структурами, в случае невозможности использования ЭДО.  Стоимость одного письма с текстом на формате А4 составляет </w:t>
            </w:r>
            <w:r w:rsidR="009D58E0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0-</w:t>
            </w:r>
            <w:r w:rsidR="009D58E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00 руб. (по тарифам Почты России). </w:t>
            </w:r>
          </w:p>
          <w:p w:rsidR="004F37F8" w:rsidRPr="00FF1341" w:rsidRDefault="004F37F8" w:rsidP="00C02F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заложить 30 000  руб.</w:t>
            </w:r>
          </w:p>
        </w:tc>
        <w:tc>
          <w:tcPr>
            <w:tcW w:w="1843" w:type="dxa"/>
          </w:tcPr>
          <w:p w:rsidR="004F37F8" w:rsidRPr="00DF2717" w:rsidRDefault="004F37F8" w:rsidP="004F3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 руб.</w:t>
            </w:r>
          </w:p>
        </w:tc>
      </w:tr>
      <w:tr w:rsidR="004F37F8" w:rsidRPr="004D416C" w:rsidTr="00B2479D">
        <w:tc>
          <w:tcPr>
            <w:tcW w:w="1148" w:type="dxa"/>
          </w:tcPr>
          <w:p w:rsidR="004F37F8" w:rsidRDefault="001F1133" w:rsidP="009D5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F37F8">
              <w:rPr>
                <w:sz w:val="24"/>
                <w:szCs w:val="24"/>
              </w:rPr>
              <w:t>.</w:t>
            </w:r>
            <w:r w:rsidR="009D58E0">
              <w:rPr>
                <w:sz w:val="24"/>
                <w:szCs w:val="24"/>
              </w:rPr>
              <w:t>6</w:t>
            </w:r>
            <w:r w:rsidR="004F37F8">
              <w:rPr>
                <w:sz w:val="24"/>
                <w:szCs w:val="24"/>
              </w:rPr>
              <w:t>.</w:t>
            </w:r>
          </w:p>
        </w:tc>
        <w:tc>
          <w:tcPr>
            <w:tcW w:w="7465" w:type="dxa"/>
          </w:tcPr>
          <w:p w:rsidR="004F37F8" w:rsidRDefault="004F37F8" w:rsidP="004F37F8">
            <w:pPr>
              <w:jc w:val="both"/>
              <w:rPr>
                <w:sz w:val="24"/>
                <w:szCs w:val="24"/>
              </w:rPr>
            </w:pPr>
            <w:r w:rsidRPr="00741201">
              <w:rPr>
                <w:b/>
                <w:sz w:val="24"/>
                <w:szCs w:val="24"/>
              </w:rPr>
              <w:t>Оргтехника</w:t>
            </w:r>
            <w:r>
              <w:rPr>
                <w:sz w:val="24"/>
                <w:szCs w:val="24"/>
              </w:rPr>
              <w:t>:</w:t>
            </w:r>
          </w:p>
          <w:p w:rsidR="004F37F8" w:rsidRDefault="004F37F8" w:rsidP="004F3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заправка картриджей для оргтехники,</w:t>
            </w:r>
            <w:r w:rsidR="00AE15E8">
              <w:rPr>
                <w:sz w:val="24"/>
                <w:szCs w:val="24"/>
              </w:rPr>
              <w:t xml:space="preserve"> либо покупка </w:t>
            </w:r>
            <w:proofErr w:type="gramStart"/>
            <w:r w:rsidR="00AE15E8">
              <w:rPr>
                <w:sz w:val="24"/>
                <w:szCs w:val="24"/>
              </w:rPr>
              <w:t xml:space="preserve">новых, </w:t>
            </w:r>
            <w:r>
              <w:rPr>
                <w:sz w:val="24"/>
                <w:szCs w:val="24"/>
              </w:rPr>
              <w:t xml:space="preserve"> покупка</w:t>
            </w:r>
            <w:proofErr w:type="gramEnd"/>
            <w:r w:rsidR="00AE15E8">
              <w:rPr>
                <w:sz w:val="24"/>
                <w:szCs w:val="24"/>
              </w:rPr>
              <w:t xml:space="preserve"> нового МФУ в здание правления в случае поломки старого, </w:t>
            </w:r>
            <w:r>
              <w:rPr>
                <w:sz w:val="24"/>
                <w:szCs w:val="24"/>
              </w:rPr>
              <w:t xml:space="preserve">т.к. </w:t>
            </w:r>
            <w:r w:rsidR="00F86CBA">
              <w:rPr>
                <w:sz w:val="24"/>
                <w:szCs w:val="24"/>
              </w:rPr>
              <w:t xml:space="preserve">в прошлый финансовый год </w:t>
            </w:r>
            <w:r w:rsidR="00AE15E8">
              <w:rPr>
                <w:sz w:val="24"/>
                <w:szCs w:val="24"/>
              </w:rPr>
              <w:t>силами членов правления осуществлен ремонт старого МФУ</w:t>
            </w:r>
            <w:r w:rsidR="00F86CBA">
              <w:rPr>
                <w:sz w:val="24"/>
                <w:szCs w:val="24"/>
              </w:rPr>
              <w:t>.</w:t>
            </w:r>
          </w:p>
          <w:p w:rsidR="004F37F8" w:rsidRPr="00FF1341" w:rsidRDefault="004F37F8" w:rsidP="004F3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заложить 30 000  руб.</w:t>
            </w:r>
          </w:p>
        </w:tc>
        <w:tc>
          <w:tcPr>
            <w:tcW w:w="1843" w:type="dxa"/>
          </w:tcPr>
          <w:p w:rsidR="004F37F8" w:rsidRPr="00DF2717" w:rsidRDefault="004F37F8" w:rsidP="004F3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 руб.</w:t>
            </w:r>
          </w:p>
        </w:tc>
      </w:tr>
      <w:tr w:rsidR="004F37F8" w:rsidRPr="004D416C" w:rsidTr="00B2479D">
        <w:tc>
          <w:tcPr>
            <w:tcW w:w="1148" w:type="dxa"/>
          </w:tcPr>
          <w:p w:rsidR="004F37F8" w:rsidRDefault="001F1133" w:rsidP="009D58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F37F8">
              <w:rPr>
                <w:sz w:val="24"/>
                <w:szCs w:val="24"/>
              </w:rPr>
              <w:t>.</w:t>
            </w:r>
            <w:r w:rsidR="009D58E0">
              <w:rPr>
                <w:sz w:val="24"/>
                <w:szCs w:val="24"/>
              </w:rPr>
              <w:t>7</w:t>
            </w:r>
            <w:r w:rsidR="004F37F8">
              <w:rPr>
                <w:sz w:val="24"/>
                <w:szCs w:val="24"/>
              </w:rPr>
              <w:t>.</w:t>
            </w:r>
          </w:p>
        </w:tc>
        <w:tc>
          <w:tcPr>
            <w:tcW w:w="7465" w:type="dxa"/>
          </w:tcPr>
          <w:p w:rsidR="004F37F8" w:rsidRDefault="004F37F8" w:rsidP="004F37F8">
            <w:pPr>
              <w:jc w:val="both"/>
              <w:rPr>
                <w:sz w:val="24"/>
                <w:szCs w:val="24"/>
              </w:rPr>
            </w:pPr>
            <w:r w:rsidRPr="00A40B3C">
              <w:rPr>
                <w:b/>
                <w:sz w:val="24"/>
                <w:szCs w:val="24"/>
              </w:rPr>
              <w:t>Компенсация за использование личного автотранспорта (председатель)</w:t>
            </w:r>
            <w:r>
              <w:rPr>
                <w:sz w:val="24"/>
                <w:szCs w:val="24"/>
              </w:rPr>
              <w:t>:</w:t>
            </w:r>
          </w:p>
          <w:p w:rsidR="004F37F8" w:rsidRDefault="004F37F8" w:rsidP="004F37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связи с производственной необходимостью, председатель товарищества использует личный автомобиль для поездок по делам СНТ (банк, налоговая, в фонды, в администрацию, контрольно- надзорные службы, в пожарную инспекцию, прочие государственные органы</w:t>
            </w:r>
            <w:r w:rsidR="00AE3EEE">
              <w:rPr>
                <w:sz w:val="24"/>
                <w:szCs w:val="24"/>
              </w:rPr>
              <w:t xml:space="preserve">, </w:t>
            </w:r>
            <w:proofErr w:type="spellStart"/>
            <w:r w:rsidR="00021DE6">
              <w:rPr>
                <w:sz w:val="24"/>
                <w:szCs w:val="24"/>
              </w:rPr>
              <w:t>Мособлгаз</w:t>
            </w:r>
            <w:proofErr w:type="spellEnd"/>
            <w:r w:rsidR="00021DE6">
              <w:rPr>
                <w:sz w:val="24"/>
                <w:szCs w:val="24"/>
              </w:rPr>
              <w:t xml:space="preserve">, </w:t>
            </w:r>
            <w:proofErr w:type="spellStart"/>
            <w:r w:rsidR="00021DE6">
              <w:rPr>
                <w:sz w:val="24"/>
                <w:szCs w:val="24"/>
              </w:rPr>
              <w:t>Мособлэнерго</w:t>
            </w:r>
            <w:proofErr w:type="spellEnd"/>
            <w:r w:rsidR="00021DE6">
              <w:rPr>
                <w:sz w:val="24"/>
                <w:szCs w:val="24"/>
              </w:rPr>
              <w:t xml:space="preserve">, </w:t>
            </w:r>
            <w:r w:rsidR="00AE3EEE">
              <w:rPr>
                <w:sz w:val="24"/>
                <w:szCs w:val="24"/>
              </w:rPr>
              <w:t>решение вопросов внутри товарищества</w:t>
            </w:r>
            <w:r>
              <w:rPr>
                <w:sz w:val="24"/>
                <w:szCs w:val="24"/>
              </w:rPr>
              <w:t xml:space="preserve"> и т.д.)</w:t>
            </w:r>
          </w:p>
          <w:p w:rsidR="004F37F8" w:rsidRPr="00FF1341" w:rsidRDefault="004F37F8" w:rsidP="0064367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Предлагается заложить </w:t>
            </w:r>
            <w:r w:rsidR="0064367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000 руб.*12 мес.=</w:t>
            </w:r>
            <w:r w:rsidR="00643675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> 000 руб</w:t>
            </w:r>
            <w:r w:rsidR="0019587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F37F8" w:rsidRPr="00DF2717" w:rsidRDefault="00643675" w:rsidP="004F37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120</w:t>
            </w:r>
            <w:r w:rsidR="004F37F8">
              <w:rPr>
                <w:b/>
                <w:sz w:val="24"/>
                <w:szCs w:val="24"/>
              </w:rPr>
              <w:t> 000 руб.</w:t>
            </w:r>
          </w:p>
        </w:tc>
      </w:tr>
      <w:tr w:rsidR="004F37F8" w:rsidRPr="004D416C" w:rsidTr="00B2479D">
        <w:tc>
          <w:tcPr>
            <w:tcW w:w="1148" w:type="dxa"/>
          </w:tcPr>
          <w:p w:rsidR="004F37F8" w:rsidRDefault="00191446" w:rsidP="004F37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4F37F8">
              <w:rPr>
                <w:sz w:val="24"/>
                <w:szCs w:val="24"/>
              </w:rPr>
              <w:t>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4F37F8" w:rsidRPr="00B500FF" w:rsidRDefault="004F37F8" w:rsidP="004F37F8">
            <w:pPr>
              <w:rPr>
                <w:b/>
                <w:i/>
                <w:sz w:val="24"/>
                <w:szCs w:val="24"/>
              </w:rPr>
            </w:pPr>
            <w:r w:rsidRPr="00B500FF">
              <w:rPr>
                <w:b/>
                <w:i/>
                <w:sz w:val="24"/>
                <w:szCs w:val="24"/>
              </w:rPr>
              <w:t>Благоустройство</w:t>
            </w:r>
            <w:r w:rsidR="002B2876">
              <w:rPr>
                <w:b/>
                <w:i/>
                <w:sz w:val="24"/>
                <w:szCs w:val="24"/>
              </w:rPr>
              <w:t xml:space="preserve"> ЗОП</w:t>
            </w:r>
            <w:r w:rsidR="00191446">
              <w:rPr>
                <w:b/>
                <w:i/>
                <w:sz w:val="24"/>
                <w:szCs w:val="24"/>
              </w:rPr>
              <w:t>/противопожарные мероприятия</w:t>
            </w:r>
          </w:p>
        </w:tc>
        <w:tc>
          <w:tcPr>
            <w:tcW w:w="1843" w:type="dxa"/>
          </w:tcPr>
          <w:p w:rsidR="004F37F8" w:rsidRPr="00DF2717" w:rsidRDefault="004F37F8" w:rsidP="004F37F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35A3" w:rsidRPr="004D416C" w:rsidTr="00B2479D">
        <w:tc>
          <w:tcPr>
            <w:tcW w:w="1148" w:type="dxa"/>
          </w:tcPr>
          <w:p w:rsidR="003935A3" w:rsidRDefault="00191446" w:rsidP="0039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935A3">
              <w:rPr>
                <w:sz w:val="24"/>
                <w:szCs w:val="24"/>
              </w:rPr>
              <w:t>.1.</w:t>
            </w:r>
          </w:p>
        </w:tc>
        <w:tc>
          <w:tcPr>
            <w:tcW w:w="7465" w:type="dxa"/>
          </w:tcPr>
          <w:p w:rsidR="003935A3" w:rsidRDefault="003935A3" w:rsidP="003935A3">
            <w:pPr>
              <w:jc w:val="both"/>
              <w:rPr>
                <w:sz w:val="24"/>
                <w:szCs w:val="24"/>
              </w:rPr>
            </w:pPr>
            <w:r w:rsidRPr="00395BE7">
              <w:rPr>
                <w:b/>
                <w:sz w:val="24"/>
                <w:szCs w:val="24"/>
              </w:rPr>
              <w:t>Уборка снега/вывоз снега на ЗОП</w:t>
            </w:r>
            <w:r>
              <w:rPr>
                <w:sz w:val="24"/>
                <w:szCs w:val="24"/>
              </w:rPr>
              <w:t>:</w:t>
            </w:r>
          </w:p>
          <w:p w:rsidR="003935A3" w:rsidRDefault="003935A3" w:rsidP="003935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Каждое СНТ  обязано следовать требованиям пожарной безопасности и расчищать дороги и проезды от снега зимой. </w:t>
            </w:r>
          </w:p>
          <w:p w:rsidR="003935A3" w:rsidRDefault="003935A3" w:rsidP="003935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2024 году </w:t>
            </w:r>
            <w:r w:rsidR="00191446">
              <w:rPr>
                <w:sz w:val="24"/>
                <w:szCs w:val="24"/>
              </w:rPr>
              <w:t xml:space="preserve">товарищество </w:t>
            </w:r>
            <w:r>
              <w:rPr>
                <w:sz w:val="24"/>
                <w:szCs w:val="24"/>
              </w:rPr>
              <w:t>заключи</w:t>
            </w:r>
            <w:r w:rsidR="00191446">
              <w:rPr>
                <w:sz w:val="24"/>
                <w:szCs w:val="24"/>
              </w:rPr>
              <w:t>ло</w:t>
            </w:r>
            <w:r>
              <w:rPr>
                <w:sz w:val="24"/>
                <w:szCs w:val="24"/>
              </w:rPr>
              <w:t xml:space="preserve"> договор на механизированную уборку территории с ИП. Договором предусмотрена оплата из расчет</w:t>
            </w:r>
            <w:r w:rsidR="00CA3D6A">
              <w:rPr>
                <w:sz w:val="24"/>
                <w:szCs w:val="24"/>
              </w:rPr>
              <w:t>а 20 000 руб.</w:t>
            </w:r>
            <w:r>
              <w:rPr>
                <w:sz w:val="24"/>
                <w:szCs w:val="24"/>
              </w:rPr>
              <w:t xml:space="preserve"> смена 7/1.</w:t>
            </w:r>
          </w:p>
          <w:p w:rsidR="003935A3" w:rsidRDefault="003935A3" w:rsidP="003935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Поэтому предлагаем внести в смету    чисток</w:t>
            </w:r>
            <w:r w:rsidR="00CA3D6A">
              <w:rPr>
                <w:sz w:val="24"/>
                <w:szCs w:val="24"/>
              </w:rPr>
              <w:t xml:space="preserve">: </w:t>
            </w:r>
            <w:r w:rsidR="00191446">
              <w:rPr>
                <w:sz w:val="24"/>
                <w:szCs w:val="24"/>
              </w:rPr>
              <w:t>20</w:t>
            </w:r>
            <w:r w:rsidR="00CA3D6A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20 000 руб</w:t>
            </w:r>
            <w:r w:rsidR="00CA3D6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=</w:t>
            </w:r>
            <w:r w:rsidR="0019144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00 000 руб.</w:t>
            </w:r>
          </w:p>
          <w:p w:rsidR="003935A3" w:rsidRDefault="003935A3" w:rsidP="003935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 предлагаем привлечь грузовую машину</w:t>
            </w:r>
            <w:r w:rsidR="00D72EE1">
              <w:rPr>
                <w:sz w:val="24"/>
                <w:szCs w:val="24"/>
              </w:rPr>
              <w:t xml:space="preserve"> для</w:t>
            </w:r>
            <w:r>
              <w:rPr>
                <w:sz w:val="24"/>
                <w:szCs w:val="24"/>
              </w:rPr>
              <w:t xml:space="preserve"> вывоза </w:t>
            </w:r>
            <w:r w:rsidR="00D72EE1">
              <w:rPr>
                <w:sz w:val="24"/>
                <w:szCs w:val="24"/>
              </w:rPr>
              <w:t xml:space="preserve">снега </w:t>
            </w:r>
            <w:r>
              <w:rPr>
                <w:sz w:val="24"/>
                <w:szCs w:val="24"/>
              </w:rPr>
              <w:t>с территории СНТ.</w:t>
            </w:r>
          </w:p>
          <w:p w:rsidR="003935A3" w:rsidRDefault="003935A3" w:rsidP="003935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вывоза с территории СНТ 7 000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маш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935A3" w:rsidRDefault="003935A3" w:rsidP="003935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Планируется </w:t>
            </w:r>
            <w:proofErr w:type="gramStart"/>
            <w:r>
              <w:rPr>
                <w:sz w:val="24"/>
                <w:szCs w:val="24"/>
              </w:rPr>
              <w:t xml:space="preserve">заложить  </w:t>
            </w:r>
            <w:r w:rsidR="00191446">
              <w:rPr>
                <w:sz w:val="24"/>
                <w:szCs w:val="24"/>
              </w:rPr>
              <w:t>14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>. * 7 000=</w:t>
            </w:r>
            <w:r w:rsidR="00191446">
              <w:rPr>
                <w:sz w:val="24"/>
                <w:szCs w:val="24"/>
              </w:rPr>
              <w:t>98</w:t>
            </w:r>
            <w:r>
              <w:rPr>
                <w:sz w:val="24"/>
                <w:szCs w:val="24"/>
              </w:rPr>
              <w:t> 000 руб.</w:t>
            </w:r>
          </w:p>
          <w:p w:rsidR="003935A3" w:rsidRDefault="003935A3" w:rsidP="003935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подорожания услуг исполнителя, предлагается найти нового исполнителя или воспользоваться резервным фондом.</w:t>
            </w:r>
          </w:p>
          <w:p w:rsidR="003935A3" w:rsidRPr="00FF1341" w:rsidRDefault="003935A3" w:rsidP="001914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выделить 5</w:t>
            </w:r>
            <w:r w:rsidR="0019144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0 000 руб.</w:t>
            </w:r>
          </w:p>
        </w:tc>
        <w:tc>
          <w:tcPr>
            <w:tcW w:w="1843" w:type="dxa"/>
          </w:tcPr>
          <w:p w:rsidR="003935A3" w:rsidRDefault="003935A3" w:rsidP="001914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91446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0 000 руб.</w:t>
            </w:r>
          </w:p>
        </w:tc>
      </w:tr>
      <w:tr w:rsidR="003935A3" w:rsidRPr="004D416C" w:rsidTr="00B2479D">
        <w:tc>
          <w:tcPr>
            <w:tcW w:w="1148" w:type="dxa"/>
          </w:tcPr>
          <w:p w:rsidR="003935A3" w:rsidRDefault="00191446" w:rsidP="0039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935A3">
              <w:rPr>
                <w:sz w:val="24"/>
                <w:szCs w:val="24"/>
              </w:rPr>
              <w:t>.2.</w:t>
            </w:r>
          </w:p>
        </w:tc>
        <w:tc>
          <w:tcPr>
            <w:tcW w:w="7465" w:type="dxa"/>
          </w:tcPr>
          <w:p w:rsidR="003935A3" w:rsidRDefault="003935A3" w:rsidP="003935A3">
            <w:pPr>
              <w:jc w:val="both"/>
              <w:rPr>
                <w:sz w:val="24"/>
                <w:szCs w:val="24"/>
              </w:rPr>
            </w:pPr>
            <w:r w:rsidRPr="00E9735D">
              <w:rPr>
                <w:b/>
                <w:sz w:val="24"/>
                <w:szCs w:val="24"/>
              </w:rPr>
              <w:t>Подсыпка наледи реагентами</w:t>
            </w:r>
            <w:r>
              <w:rPr>
                <w:sz w:val="24"/>
                <w:szCs w:val="24"/>
              </w:rPr>
              <w:t>:</w:t>
            </w:r>
          </w:p>
          <w:p w:rsidR="00952EC9" w:rsidRDefault="00952EC9" w:rsidP="003935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прошлом году было приобретено 2 тонны реагента с доставкой по хорошей цене, так как зима была не снежная осталось достаточное его количество.</w:t>
            </w:r>
          </w:p>
          <w:p w:rsidR="003935A3" w:rsidRPr="00FF1341" w:rsidRDefault="003935A3" w:rsidP="003935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5A3" w:rsidRDefault="003935A3" w:rsidP="003935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35A3" w:rsidRPr="004D416C" w:rsidTr="00B2479D">
        <w:tc>
          <w:tcPr>
            <w:tcW w:w="1148" w:type="dxa"/>
          </w:tcPr>
          <w:p w:rsidR="003935A3" w:rsidRDefault="00191446" w:rsidP="0039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935A3">
              <w:rPr>
                <w:sz w:val="24"/>
                <w:szCs w:val="24"/>
              </w:rPr>
              <w:t>.3.</w:t>
            </w:r>
          </w:p>
        </w:tc>
        <w:tc>
          <w:tcPr>
            <w:tcW w:w="7465" w:type="dxa"/>
          </w:tcPr>
          <w:p w:rsidR="003935A3" w:rsidRDefault="003935A3" w:rsidP="003935A3">
            <w:pPr>
              <w:jc w:val="both"/>
              <w:rPr>
                <w:sz w:val="24"/>
                <w:szCs w:val="24"/>
              </w:rPr>
            </w:pPr>
            <w:r w:rsidRPr="00E9735D">
              <w:rPr>
                <w:b/>
                <w:sz w:val="24"/>
                <w:szCs w:val="24"/>
              </w:rPr>
              <w:t>Выкос травы</w:t>
            </w:r>
            <w:r w:rsidR="00E86FB2">
              <w:rPr>
                <w:b/>
                <w:sz w:val="24"/>
                <w:szCs w:val="24"/>
              </w:rPr>
              <w:t>, кустарников, опиловка</w:t>
            </w:r>
            <w:r w:rsidRPr="00E9735D">
              <w:rPr>
                <w:b/>
                <w:sz w:val="24"/>
                <w:szCs w:val="24"/>
              </w:rPr>
              <w:t xml:space="preserve"> на ЗОП</w:t>
            </w:r>
            <w:r>
              <w:rPr>
                <w:sz w:val="24"/>
                <w:szCs w:val="24"/>
              </w:rPr>
              <w:t>:</w:t>
            </w:r>
          </w:p>
          <w:p w:rsidR="003935A3" w:rsidRDefault="00D72EE1" w:rsidP="003935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3935A3">
              <w:rPr>
                <w:sz w:val="24"/>
                <w:szCs w:val="24"/>
              </w:rPr>
              <w:t>еобходимо производить покос травы и опиловку кустарника вдоль центральных улиц и пожарных проездов, содержать в порядке прилегающую территорию</w:t>
            </w:r>
            <w:r w:rsidR="004069EF">
              <w:rPr>
                <w:sz w:val="24"/>
                <w:szCs w:val="24"/>
              </w:rPr>
              <w:t>.</w:t>
            </w:r>
            <w:r w:rsidR="003935A3">
              <w:rPr>
                <w:sz w:val="24"/>
                <w:szCs w:val="24"/>
              </w:rPr>
              <w:t xml:space="preserve"> </w:t>
            </w:r>
            <w:r w:rsidR="004069EF">
              <w:rPr>
                <w:sz w:val="24"/>
                <w:szCs w:val="24"/>
              </w:rPr>
              <w:t>З</w:t>
            </w:r>
            <w:r w:rsidR="003935A3">
              <w:rPr>
                <w:sz w:val="24"/>
                <w:szCs w:val="24"/>
              </w:rPr>
              <w:t xml:space="preserve">емли общего пользования окашиваются за общий счет,  предусмотрено произвести покос травы не менее </w:t>
            </w:r>
            <w:r w:rsidR="00195879">
              <w:rPr>
                <w:sz w:val="24"/>
                <w:szCs w:val="24"/>
              </w:rPr>
              <w:t>10</w:t>
            </w:r>
            <w:r w:rsidR="003935A3">
              <w:rPr>
                <w:sz w:val="24"/>
                <w:szCs w:val="24"/>
              </w:rPr>
              <w:t xml:space="preserve"> раз за сезон, цена указана среднерыночная по данному виду работ, исходя из площади для </w:t>
            </w:r>
            <w:proofErr w:type="spellStart"/>
            <w:r w:rsidR="003935A3">
              <w:rPr>
                <w:sz w:val="24"/>
                <w:szCs w:val="24"/>
              </w:rPr>
              <w:t>окоса</w:t>
            </w:r>
            <w:proofErr w:type="spellEnd"/>
            <w:r w:rsidR="003935A3">
              <w:rPr>
                <w:sz w:val="24"/>
                <w:szCs w:val="24"/>
              </w:rPr>
              <w:t xml:space="preserve">. </w:t>
            </w:r>
          </w:p>
          <w:p w:rsidR="003935A3" w:rsidRDefault="005226DC" w:rsidP="003935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Предлагается заложить 10 </w:t>
            </w: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>*</w:t>
            </w:r>
            <w:r w:rsidR="00F327D0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 000=</w:t>
            </w:r>
            <w:r w:rsidR="00F327D0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0</w:t>
            </w:r>
            <w:r w:rsidR="003935A3">
              <w:rPr>
                <w:sz w:val="24"/>
                <w:szCs w:val="24"/>
              </w:rPr>
              <w:t> 000 руб.</w:t>
            </w:r>
          </w:p>
          <w:p w:rsidR="000A5446" w:rsidRPr="00FF1341" w:rsidRDefault="000A5446" w:rsidP="003935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935A3" w:rsidRDefault="00F327D0" w:rsidP="003935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5226DC">
              <w:rPr>
                <w:b/>
                <w:sz w:val="24"/>
                <w:szCs w:val="24"/>
              </w:rPr>
              <w:t>0</w:t>
            </w:r>
            <w:r w:rsidR="003935A3">
              <w:rPr>
                <w:b/>
                <w:sz w:val="24"/>
                <w:szCs w:val="24"/>
              </w:rPr>
              <w:t> 000 руб.</w:t>
            </w:r>
          </w:p>
          <w:p w:rsidR="003935A3" w:rsidRPr="00DF2717" w:rsidRDefault="003935A3" w:rsidP="003935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1DE6" w:rsidRPr="004D416C" w:rsidTr="00B2479D">
        <w:tc>
          <w:tcPr>
            <w:tcW w:w="1148" w:type="dxa"/>
          </w:tcPr>
          <w:p w:rsidR="00021DE6" w:rsidRDefault="00021DE6" w:rsidP="0039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7465" w:type="dxa"/>
          </w:tcPr>
          <w:p w:rsidR="00021DE6" w:rsidRDefault="00021DE6" w:rsidP="00F327D0">
            <w:pPr>
              <w:jc w:val="both"/>
              <w:rPr>
                <w:sz w:val="24"/>
                <w:szCs w:val="24"/>
              </w:rPr>
            </w:pPr>
            <w:r w:rsidRPr="00021DE6">
              <w:rPr>
                <w:sz w:val="24"/>
                <w:szCs w:val="24"/>
              </w:rPr>
              <w:t xml:space="preserve">Необходим инструмент </w:t>
            </w:r>
            <w:r w:rsidR="00F327D0">
              <w:rPr>
                <w:sz w:val="24"/>
                <w:szCs w:val="24"/>
              </w:rPr>
              <w:t>для содержания территории (лопаты, грабли, тачка садовая, дрель-</w:t>
            </w:r>
            <w:proofErr w:type="spellStart"/>
            <w:r w:rsidR="00F327D0">
              <w:rPr>
                <w:sz w:val="24"/>
                <w:szCs w:val="24"/>
              </w:rPr>
              <w:t>шуруповерт</w:t>
            </w:r>
            <w:proofErr w:type="spellEnd"/>
            <w:r w:rsidR="00F327D0">
              <w:rPr>
                <w:sz w:val="24"/>
                <w:szCs w:val="24"/>
              </w:rPr>
              <w:t xml:space="preserve">, лом круглый, лом-гвоздодер, набор бит и сверл для </w:t>
            </w:r>
            <w:proofErr w:type="spellStart"/>
            <w:r w:rsidR="00F327D0">
              <w:rPr>
                <w:sz w:val="24"/>
                <w:szCs w:val="24"/>
              </w:rPr>
              <w:t>шуруповерта</w:t>
            </w:r>
            <w:proofErr w:type="spellEnd"/>
            <w:r w:rsidR="00F327D0">
              <w:rPr>
                <w:sz w:val="24"/>
                <w:szCs w:val="24"/>
              </w:rPr>
              <w:t xml:space="preserve">, молоток, кувалда, диск, леска, бензин, для триммера, масло, свечи для </w:t>
            </w:r>
            <w:proofErr w:type="spellStart"/>
            <w:r w:rsidR="00F327D0">
              <w:rPr>
                <w:sz w:val="24"/>
                <w:szCs w:val="24"/>
              </w:rPr>
              <w:t>бензоинструмента</w:t>
            </w:r>
            <w:proofErr w:type="spellEnd"/>
            <w:r w:rsidR="00F327D0">
              <w:rPr>
                <w:sz w:val="24"/>
                <w:szCs w:val="24"/>
              </w:rPr>
              <w:t>, цепь для бензопилы, также возможен ремонт садовой техники. Необходимы м</w:t>
            </w:r>
            <w:r w:rsidRPr="00021DE6">
              <w:rPr>
                <w:sz w:val="24"/>
                <w:szCs w:val="24"/>
              </w:rPr>
              <w:t xml:space="preserve">атериалы (краска для дорожной разметки, антикоррозийная, резиновая, растворитель, кисти) </w:t>
            </w:r>
          </w:p>
          <w:p w:rsidR="00F327D0" w:rsidRDefault="00F327D0" w:rsidP="00F32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заложить 150 000 руб.</w:t>
            </w:r>
          </w:p>
        </w:tc>
        <w:tc>
          <w:tcPr>
            <w:tcW w:w="1843" w:type="dxa"/>
          </w:tcPr>
          <w:p w:rsidR="00021DE6" w:rsidRDefault="00F327D0" w:rsidP="003935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150 000 руб.</w:t>
            </w:r>
          </w:p>
        </w:tc>
      </w:tr>
      <w:tr w:rsidR="003935A3" w:rsidRPr="004D416C" w:rsidTr="00B2479D">
        <w:tc>
          <w:tcPr>
            <w:tcW w:w="1148" w:type="dxa"/>
          </w:tcPr>
          <w:p w:rsidR="003935A3" w:rsidRDefault="00191446" w:rsidP="0039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21DE6">
              <w:rPr>
                <w:sz w:val="24"/>
                <w:szCs w:val="24"/>
              </w:rPr>
              <w:t>.5</w:t>
            </w:r>
            <w:r w:rsidR="003935A3">
              <w:rPr>
                <w:sz w:val="24"/>
                <w:szCs w:val="24"/>
              </w:rPr>
              <w:t>.</w:t>
            </w:r>
          </w:p>
        </w:tc>
        <w:tc>
          <w:tcPr>
            <w:tcW w:w="7465" w:type="dxa"/>
          </w:tcPr>
          <w:p w:rsidR="003935A3" w:rsidRPr="00E9735D" w:rsidRDefault="003935A3" w:rsidP="003935A3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контроля за чисткой/вывозом снега предлагается привлечь члена </w:t>
            </w:r>
            <w:r w:rsidR="004069EF">
              <w:rPr>
                <w:sz w:val="24"/>
                <w:szCs w:val="24"/>
              </w:rPr>
              <w:t xml:space="preserve">правления </w:t>
            </w:r>
            <w:r>
              <w:rPr>
                <w:sz w:val="24"/>
                <w:szCs w:val="24"/>
              </w:rPr>
              <w:t>СНТ с вознаграждением 3 000 руб./смена, итого 3 000*20 смен=60 000 руб.</w:t>
            </w:r>
          </w:p>
        </w:tc>
        <w:tc>
          <w:tcPr>
            <w:tcW w:w="1843" w:type="dxa"/>
          </w:tcPr>
          <w:p w:rsidR="003935A3" w:rsidRPr="00DF2717" w:rsidRDefault="003935A3" w:rsidP="003935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 руб.</w:t>
            </w:r>
          </w:p>
        </w:tc>
      </w:tr>
      <w:tr w:rsidR="003935A3" w:rsidRPr="004D416C" w:rsidTr="00B2479D">
        <w:tc>
          <w:tcPr>
            <w:tcW w:w="1148" w:type="dxa"/>
            <w:shd w:val="clear" w:color="auto" w:fill="FABF8F" w:themeFill="accent6" w:themeFillTint="99"/>
          </w:tcPr>
          <w:p w:rsidR="003935A3" w:rsidRDefault="0020286E" w:rsidP="0039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35A3">
              <w:rPr>
                <w:sz w:val="24"/>
                <w:szCs w:val="24"/>
              </w:rPr>
              <w:t>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3935A3" w:rsidRPr="00EF37F7" w:rsidRDefault="003935A3" w:rsidP="003935A3">
            <w:pPr>
              <w:jc w:val="center"/>
              <w:rPr>
                <w:b/>
                <w:sz w:val="24"/>
                <w:szCs w:val="24"/>
              </w:rPr>
            </w:pPr>
            <w:r w:rsidRPr="00EF37F7">
              <w:rPr>
                <w:b/>
                <w:sz w:val="24"/>
                <w:szCs w:val="24"/>
              </w:rPr>
              <w:t>Обслуживание электросетей общего освещения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3935A3" w:rsidRPr="00DF2717" w:rsidRDefault="003935A3" w:rsidP="003935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35A3" w:rsidRPr="004D416C" w:rsidTr="00B2479D">
        <w:tc>
          <w:tcPr>
            <w:tcW w:w="1148" w:type="dxa"/>
          </w:tcPr>
          <w:p w:rsidR="003935A3" w:rsidRDefault="0020286E" w:rsidP="0039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935A3">
              <w:rPr>
                <w:sz w:val="24"/>
                <w:szCs w:val="24"/>
              </w:rPr>
              <w:t>.1.</w:t>
            </w:r>
          </w:p>
        </w:tc>
        <w:tc>
          <w:tcPr>
            <w:tcW w:w="7465" w:type="dxa"/>
          </w:tcPr>
          <w:p w:rsidR="003935A3" w:rsidRDefault="003935A3" w:rsidP="003935A3">
            <w:pPr>
              <w:jc w:val="both"/>
              <w:rPr>
                <w:sz w:val="24"/>
                <w:szCs w:val="24"/>
              </w:rPr>
            </w:pPr>
            <w:r w:rsidRPr="00EF37F7">
              <w:rPr>
                <w:sz w:val="24"/>
                <w:szCs w:val="24"/>
              </w:rPr>
              <w:t>Общее освещение (содержание)</w:t>
            </w:r>
            <w:r>
              <w:rPr>
                <w:sz w:val="24"/>
                <w:szCs w:val="24"/>
              </w:rPr>
              <w:t>:</w:t>
            </w:r>
          </w:p>
          <w:p w:rsidR="003935A3" w:rsidRDefault="003935A3" w:rsidP="003935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сегодня в нашем СНТГ установлен 1</w:t>
            </w:r>
            <w:r w:rsidR="00FC30A7">
              <w:rPr>
                <w:sz w:val="24"/>
                <w:szCs w:val="24"/>
              </w:rPr>
              <w:t>21</w:t>
            </w:r>
            <w:r w:rsidR="00B85D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фонар</w:t>
            </w:r>
            <w:r w:rsidR="00FC30A7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.</w:t>
            </w:r>
            <w:r w:rsidR="00757B2B">
              <w:rPr>
                <w:sz w:val="24"/>
                <w:szCs w:val="24"/>
              </w:rPr>
              <w:t xml:space="preserve"> Предлагаем заложить </w:t>
            </w:r>
            <w:r w:rsidR="004069EF">
              <w:rPr>
                <w:sz w:val="24"/>
                <w:szCs w:val="24"/>
              </w:rPr>
              <w:t>расходы на покупку и установку</w:t>
            </w:r>
            <w:r w:rsidR="008C27BA">
              <w:rPr>
                <w:sz w:val="24"/>
                <w:szCs w:val="24"/>
              </w:rPr>
              <w:t xml:space="preserve"> </w:t>
            </w:r>
            <w:proofErr w:type="gramStart"/>
            <w:r w:rsidR="008C27BA">
              <w:rPr>
                <w:sz w:val="24"/>
                <w:szCs w:val="24"/>
              </w:rPr>
              <w:t xml:space="preserve">новых </w:t>
            </w:r>
            <w:r>
              <w:rPr>
                <w:sz w:val="24"/>
                <w:szCs w:val="24"/>
              </w:rPr>
              <w:t>светодиодных светильников</w:t>
            </w:r>
            <w:proofErr w:type="gramEnd"/>
            <w:r w:rsidR="00B85DBB">
              <w:rPr>
                <w:sz w:val="24"/>
                <w:szCs w:val="24"/>
              </w:rPr>
              <w:t xml:space="preserve"> взамен вышедших из строя</w:t>
            </w:r>
            <w:r w:rsidR="00C1383D">
              <w:rPr>
                <w:sz w:val="24"/>
                <w:szCs w:val="24"/>
              </w:rPr>
              <w:t>, а также</w:t>
            </w:r>
            <w:r w:rsidR="00EE0AF5">
              <w:rPr>
                <w:sz w:val="24"/>
                <w:szCs w:val="24"/>
              </w:rPr>
              <w:t xml:space="preserve"> расходных материалов для электромонтажных работ.</w:t>
            </w:r>
          </w:p>
          <w:p w:rsidR="003935A3" w:rsidRPr="00FF1341" w:rsidRDefault="003935A3" w:rsidP="002028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Предлагается заложить </w:t>
            </w:r>
            <w:r w:rsidR="0020286E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0 000 в год</w:t>
            </w:r>
            <w:r w:rsidR="004069E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3935A3" w:rsidRPr="00DF2717" w:rsidRDefault="0020286E" w:rsidP="003935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935A3">
              <w:rPr>
                <w:b/>
                <w:sz w:val="24"/>
                <w:szCs w:val="24"/>
              </w:rPr>
              <w:t>0 000 руб.</w:t>
            </w:r>
          </w:p>
        </w:tc>
      </w:tr>
      <w:tr w:rsidR="0020286E" w:rsidRPr="004D416C" w:rsidTr="00B2479D">
        <w:tc>
          <w:tcPr>
            <w:tcW w:w="1148" w:type="dxa"/>
          </w:tcPr>
          <w:p w:rsidR="0020286E" w:rsidRDefault="0020286E" w:rsidP="0039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8.2.</w:t>
            </w:r>
          </w:p>
        </w:tc>
        <w:tc>
          <w:tcPr>
            <w:tcW w:w="7465" w:type="dxa"/>
          </w:tcPr>
          <w:p w:rsidR="0020286E" w:rsidRDefault="0020286E" w:rsidP="003935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Электроэнергия на общественные нужды (уличное освещение, отопление/освещение здания правления, работа въездных ворот</w:t>
            </w:r>
            <w:r w:rsidR="00EE0AF5">
              <w:rPr>
                <w:sz w:val="24"/>
                <w:szCs w:val="24"/>
              </w:rPr>
              <w:t>/калиток</w:t>
            </w:r>
            <w:r>
              <w:rPr>
                <w:sz w:val="24"/>
                <w:szCs w:val="24"/>
              </w:rPr>
              <w:t>)</w:t>
            </w:r>
          </w:p>
          <w:p w:rsidR="0020286E" w:rsidRDefault="0020286E" w:rsidP="003935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итогам финансового периода 2024-2025 в среднем счета выставлялись на сумму от 25 000 до 33 000 рублей.</w:t>
            </w:r>
          </w:p>
          <w:p w:rsidR="00C50CC4" w:rsidRDefault="00C50CC4" w:rsidP="003935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Планируется повышение стоимости </w:t>
            </w:r>
            <w:proofErr w:type="gramStart"/>
            <w:r w:rsidR="00FC30A7">
              <w:rPr>
                <w:sz w:val="24"/>
                <w:szCs w:val="24"/>
              </w:rPr>
              <w:t xml:space="preserve">за </w:t>
            </w:r>
            <w:r w:rsidR="00EE56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кВт</w:t>
            </w:r>
            <w:proofErr w:type="gramEnd"/>
            <w:r>
              <w:rPr>
                <w:sz w:val="24"/>
                <w:szCs w:val="24"/>
              </w:rPr>
              <w:t xml:space="preserve"> электроэнергии.</w:t>
            </w:r>
          </w:p>
          <w:p w:rsidR="0020286E" w:rsidRPr="00EF37F7" w:rsidRDefault="0020286E" w:rsidP="00797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заложить 12 мес.*3</w:t>
            </w:r>
            <w:r w:rsidR="0079712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 000 руб. </w:t>
            </w:r>
          </w:p>
        </w:tc>
        <w:tc>
          <w:tcPr>
            <w:tcW w:w="1843" w:type="dxa"/>
          </w:tcPr>
          <w:p w:rsidR="0020286E" w:rsidRDefault="00C50CC4" w:rsidP="003935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  <w:r w:rsidR="0020286E">
              <w:rPr>
                <w:b/>
                <w:sz w:val="24"/>
                <w:szCs w:val="24"/>
              </w:rPr>
              <w:t>0 000 руб.</w:t>
            </w:r>
          </w:p>
        </w:tc>
      </w:tr>
      <w:tr w:rsidR="003935A3" w:rsidRPr="004D416C" w:rsidTr="00B2479D">
        <w:tc>
          <w:tcPr>
            <w:tcW w:w="1148" w:type="dxa"/>
            <w:shd w:val="clear" w:color="auto" w:fill="FABF8F" w:themeFill="accent6" w:themeFillTint="99"/>
          </w:tcPr>
          <w:p w:rsidR="003935A3" w:rsidRDefault="0020286E" w:rsidP="0039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935A3">
              <w:rPr>
                <w:sz w:val="24"/>
                <w:szCs w:val="24"/>
              </w:rPr>
              <w:t>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3935A3" w:rsidRPr="005F3B9F" w:rsidRDefault="003935A3" w:rsidP="003935A3">
            <w:pPr>
              <w:jc w:val="center"/>
              <w:rPr>
                <w:b/>
                <w:sz w:val="24"/>
                <w:szCs w:val="24"/>
              </w:rPr>
            </w:pPr>
            <w:r w:rsidRPr="005F3B9F">
              <w:rPr>
                <w:b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3935A3" w:rsidRPr="00DF2717" w:rsidRDefault="003935A3" w:rsidP="003935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35A3" w:rsidRPr="004D416C" w:rsidTr="00B2479D">
        <w:tc>
          <w:tcPr>
            <w:tcW w:w="1148" w:type="dxa"/>
          </w:tcPr>
          <w:p w:rsidR="003935A3" w:rsidRDefault="0020286E" w:rsidP="0039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935A3">
              <w:rPr>
                <w:sz w:val="24"/>
                <w:szCs w:val="24"/>
              </w:rPr>
              <w:t>.</w:t>
            </w:r>
            <w:r w:rsidR="004069EF">
              <w:rPr>
                <w:sz w:val="24"/>
                <w:szCs w:val="24"/>
              </w:rPr>
              <w:t>1.</w:t>
            </w:r>
          </w:p>
        </w:tc>
        <w:tc>
          <w:tcPr>
            <w:tcW w:w="7465" w:type="dxa"/>
          </w:tcPr>
          <w:p w:rsidR="003935A3" w:rsidRDefault="003935A3" w:rsidP="003935A3">
            <w:pPr>
              <w:jc w:val="both"/>
              <w:rPr>
                <w:sz w:val="24"/>
                <w:szCs w:val="24"/>
              </w:rPr>
            </w:pPr>
            <w:r w:rsidRPr="002E4BB2">
              <w:rPr>
                <w:b/>
                <w:sz w:val="24"/>
                <w:szCs w:val="24"/>
              </w:rPr>
              <w:t>Проведение собрания</w:t>
            </w:r>
            <w:r>
              <w:rPr>
                <w:sz w:val="24"/>
                <w:szCs w:val="24"/>
              </w:rPr>
              <w:t>:</w:t>
            </w:r>
          </w:p>
          <w:p w:rsidR="003935A3" w:rsidRDefault="004069EF" w:rsidP="003935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Предлагаем закупить воду</w:t>
            </w:r>
            <w:r w:rsidR="00EA5857">
              <w:rPr>
                <w:sz w:val="24"/>
                <w:szCs w:val="24"/>
              </w:rPr>
              <w:t xml:space="preserve"> и </w:t>
            </w:r>
            <w:r w:rsidR="003935A3">
              <w:rPr>
                <w:sz w:val="24"/>
                <w:szCs w:val="24"/>
              </w:rPr>
              <w:t>стаканы</w:t>
            </w:r>
            <w:r w:rsidR="00EA5857">
              <w:rPr>
                <w:sz w:val="24"/>
                <w:szCs w:val="24"/>
              </w:rPr>
              <w:t>.</w:t>
            </w:r>
          </w:p>
          <w:p w:rsidR="003935A3" w:rsidRPr="00FF1341" w:rsidRDefault="003935A3" w:rsidP="003935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заложить 2 000 руб.</w:t>
            </w:r>
          </w:p>
        </w:tc>
        <w:tc>
          <w:tcPr>
            <w:tcW w:w="1843" w:type="dxa"/>
          </w:tcPr>
          <w:p w:rsidR="003935A3" w:rsidRPr="00DF2717" w:rsidRDefault="003935A3" w:rsidP="003935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2 000 руб.</w:t>
            </w:r>
          </w:p>
        </w:tc>
      </w:tr>
      <w:tr w:rsidR="003935A3" w:rsidRPr="004D416C" w:rsidTr="00B2479D">
        <w:tc>
          <w:tcPr>
            <w:tcW w:w="1148" w:type="dxa"/>
          </w:tcPr>
          <w:p w:rsidR="003935A3" w:rsidRDefault="003935A3" w:rsidP="003935A3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3935A3" w:rsidRPr="00022C2C" w:rsidRDefault="003935A3" w:rsidP="00E078A2">
            <w:pPr>
              <w:rPr>
                <w:b/>
                <w:sz w:val="24"/>
                <w:szCs w:val="24"/>
              </w:rPr>
            </w:pPr>
            <w:r w:rsidRPr="00022C2C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 xml:space="preserve"> плановых расходов на 202</w:t>
            </w:r>
            <w:r w:rsidR="00E078A2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-202</w:t>
            </w:r>
            <w:r w:rsidR="00E078A2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г.</w:t>
            </w:r>
            <w:r w:rsidRPr="00022C2C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3935A3" w:rsidRPr="00DF2717" w:rsidRDefault="00C50CC4" w:rsidP="002F28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</w:t>
            </w:r>
            <w:r w:rsidR="002F281A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3 976</w:t>
            </w:r>
            <w:r w:rsidR="00AE3EEE">
              <w:rPr>
                <w:b/>
                <w:sz w:val="24"/>
                <w:szCs w:val="24"/>
              </w:rPr>
              <w:t xml:space="preserve"> руб.</w:t>
            </w:r>
          </w:p>
        </w:tc>
      </w:tr>
      <w:tr w:rsidR="003935A3" w:rsidRPr="00595F45" w:rsidTr="00B2479D">
        <w:tc>
          <w:tcPr>
            <w:tcW w:w="1148" w:type="dxa"/>
          </w:tcPr>
          <w:p w:rsidR="003935A3" w:rsidRPr="00595F45" w:rsidRDefault="003935A3" w:rsidP="003935A3">
            <w:pPr>
              <w:rPr>
                <w:b/>
                <w:sz w:val="24"/>
                <w:szCs w:val="24"/>
              </w:rPr>
            </w:pPr>
          </w:p>
        </w:tc>
        <w:tc>
          <w:tcPr>
            <w:tcW w:w="7465" w:type="dxa"/>
          </w:tcPr>
          <w:p w:rsidR="003935A3" w:rsidRPr="00595F45" w:rsidRDefault="003935A3" w:rsidP="00856753">
            <w:pPr>
              <w:rPr>
                <w:b/>
                <w:sz w:val="24"/>
                <w:szCs w:val="24"/>
              </w:rPr>
            </w:pPr>
            <w:r w:rsidRPr="00595F45">
              <w:rPr>
                <w:b/>
                <w:sz w:val="24"/>
                <w:szCs w:val="24"/>
              </w:rPr>
              <w:t>Входящий остаток</w:t>
            </w:r>
            <w:r w:rsidR="00856753">
              <w:rPr>
                <w:b/>
                <w:sz w:val="24"/>
                <w:szCs w:val="24"/>
              </w:rPr>
              <w:t xml:space="preserve"> (денежные средства на р/</w:t>
            </w:r>
            <w:proofErr w:type="spellStart"/>
            <w:r w:rsidR="00856753">
              <w:rPr>
                <w:b/>
                <w:sz w:val="24"/>
                <w:szCs w:val="24"/>
              </w:rPr>
              <w:t>сч</w:t>
            </w:r>
            <w:proofErr w:type="spellEnd"/>
            <w:r w:rsidR="00856753">
              <w:rPr>
                <w:b/>
                <w:sz w:val="24"/>
                <w:szCs w:val="24"/>
              </w:rPr>
              <w:t>)</w:t>
            </w:r>
            <w:r w:rsidRPr="00595F4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:rsidR="003935A3" w:rsidRPr="00DF2717" w:rsidRDefault="003935A3" w:rsidP="002F28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35A3" w:rsidRPr="00595F45" w:rsidTr="00B2479D">
        <w:tc>
          <w:tcPr>
            <w:tcW w:w="1148" w:type="dxa"/>
          </w:tcPr>
          <w:p w:rsidR="003935A3" w:rsidRPr="00595F45" w:rsidRDefault="003935A3" w:rsidP="003935A3">
            <w:pPr>
              <w:rPr>
                <w:b/>
                <w:sz w:val="24"/>
                <w:szCs w:val="24"/>
              </w:rPr>
            </w:pPr>
          </w:p>
        </w:tc>
        <w:tc>
          <w:tcPr>
            <w:tcW w:w="7465" w:type="dxa"/>
          </w:tcPr>
          <w:p w:rsidR="003935A3" w:rsidRPr="00595F45" w:rsidRDefault="003935A3" w:rsidP="00393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площадь земельных участков, м2</w:t>
            </w:r>
          </w:p>
        </w:tc>
        <w:tc>
          <w:tcPr>
            <w:tcW w:w="1843" w:type="dxa"/>
          </w:tcPr>
          <w:p w:rsidR="003935A3" w:rsidRPr="00DF2717" w:rsidRDefault="0020286E" w:rsidP="002028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19300</w:t>
            </w:r>
            <w:r w:rsidR="00A97236">
              <w:rPr>
                <w:b/>
                <w:sz w:val="24"/>
                <w:szCs w:val="24"/>
              </w:rPr>
              <w:t>6 м2</w:t>
            </w:r>
          </w:p>
        </w:tc>
      </w:tr>
      <w:tr w:rsidR="003935A3" w:rsidRPr="00595F45" w:rsidTr="00B2479D">
        <w:tc>
          <w:tcPr>
            <w:tcW w:w="1148" w:type="dxa"/>
          </w:tcPr>
          <w:p w:rsidR="003935A3" w:rsidRPr="00595F45" w:rsidRDefault="003935A3" w:rsidP="003935A3">
            <w:pPr>
              <w:rPr>
                <w:b/>
                <w:sz w:val="24"/>
                <w:szCs w:val="24"/>
              </w:rPr>
            </w:pPr>
          </w:p>
        </w:tc>
        <w:tc>
          <w:tcPr>
            <w:tcW w:w="7465" w:type="dxa"/>
          </w:tcPr>
          <w:p w:rsidR="003935A3" w:rsidRPr="004E0D83" w:rsidRDefault="003935A3" w:rsidP="003935A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Методика расчета членских взносов </w:t>
            </w:r>
            <w:r w:rsidRPr="004E0D83">
              <w:rPr>
                <w:sz w:val="24"/>
                <w:szCs w:val="24"/>
              </w:rPr>
              <w:t xml:space="preserve">(согласно Устава СНТГ «Долгий </w:t>
            </w:r>
            <w:r w:rsidR="006B0FB6">
              <w:rPr>
                <w:sz w:val="24"/>
                <w:szCs w:val="24"/>
              </w:rPr>
              <w:t>л</w:t>
            </w:r>
            <w:r w:rsidRPr="004E0D83">
              <w:rPr>
                <w:sz w:val="24"/>
                <w:szCs w:val="24"/>
              </w:rPr>
              <w:t>уг» предполагает распределение общего размера членских взносов на количество квадратных метров, находящихся в собственности садоводов.</w:t>
            </w:r>
            <w:r>
              <w:rPr>
                <w:sz w:val="24"/>
                <w:szCs w:val="24"/>
              </w:rPr>
              <w:t xml:space="preserve"> Согласно проведенной инвентаризации реестра Товарищества (на основании выписок из ЕГРН, а также данных из публичной кадастровой карты) в собс</w:t>
            </w:r>
            <w:r w:rsidR="004E0A83">
              <w:rPr>
                <w:sz w:val="24"/>
                <w:szCs w:val="24"/>
              </w:rPr>
              <w:t>твенности садоводов находится 19</w:t>
            </w:r>
            <w:r w:rsidR="00AE3EEE">
              <w:rPr>
                <w:sz w:val="24"/>
                <w:szCs w:val="24"/>
              </w:rPr>
              <w:t>3</w:t>
            </w:r>
            <w:r w:rsidR="004E0A83">
              <w:rPr>
                <w:sz w:val="24"/>
                <w:szCs w:val="24"/>
              </w:rPr>
              <w:t xml:space="preserve"> </w:t>
            </w:r>
            <w:r w:rsidR="00AE3EEE">
              <w:rPr>
                <w:sz w:val="24"/>
                <w:szCs w:val="24"/>
              </w:rPr>
              <w:t>00</w:t>
            </w:r>
            <w:r w:rsidR="004E0A8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м 2</w:t>
            </w:r>
          </w:p>
          <w:p w:rsidR="003935A3" w:rsidRPr="00595F45" w:rsidRDefault="003935A3" w:rsidP="003A3D2F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202</w:t>
            </w:r>
            <w:r w:rsidR="00AE3EEE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-202</w:t>
            </w:r>
            <w:r w:rsidR="00AE3EEE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году размер членских взносов (платы) с каждого кв. метра земе</w:t>
            </w:r>
            <w:r w:rsidR="001C6E72">
              <w:rPr>
                <w:b/>
                <w:sz w:val="24"/>
                <w:szCs w:val="24"/>
              </w:rPr>
              <w:t xml:space="preserve">льного участка в СНТГ составит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A3D2F">
              <w:rPr>
                <w:b/>
                <w:sz w:val="24"/>
                <w:szCs w:val="24"/>
              </w:rPr>
              <w:t>__</w:t>
            </w:r>
            <w:r w:rsidR="00C50CC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рублей.</w:t>
            </w:r>
          </w:p>
        </w:tc>
        <w:tc>
          <w:tcPr>
            <w:tcW w:w="1843" w:type="dxa"/>
          </w:tcPr>
          <w:p w:rsidR="003935A3" w:rsidRDefault="003935A3" w:rsidP="003935A3">
            <w:pPr>
              <w:jc w:val="center"/>
              <w:rPr>
                <w:b/>
                <w:sz w:val="24"/>
                <w:szCs w:val="24"/>
              </w:rPr>
            </w:pPr>
          </w:p>
          <w:p w:rsidR="006D7123" w:rsidRDefault="006D7123" w:rsidP="003935A3">
            <w:pPr>
              <w:jc w:val="center"/>
              <w:rPr>
                <w:b/>
                <w:sz w:val="24"/>
                <w:szCs w:val="24"/>
              </w:rPr>
            </w:pPr>
          </w:p>
          <w:p w:rsidR="006D7123" w:rsidRPr="00DF2717" w:rsidRDefault="006D7123" w:rsidP="003935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руб</w:t>
            </w:r>
            <w:proofErr w:type="spellEnd"/>
            <w:r>
              <w:rPr>
                <w:b/>
                <w:sz w:val="24"/>
                <w:szCs w:val="24"/>
              </w:rPr>
              <w:t>/м2</w:t>
            </w:r>
          </w:p>
        </w:tc>
      </w:tr>
    </w:tbl>
    <w:tbl>
      <w:tblPr>
        <w:tblW w:w="12283" w:type="dxa"/>
        <w:tblInd w:w="93" w:type="dxa"/>
        <w:tblLook w:val="04A0" w:firstRow="1" w:lastRow="0" w:firstColumn="1" w:lastColumn="0" w:noHBand="0" w:noVBand="1"/>
      </w:tblPr>
      <w:tblGrid>
        <w:gridCol w:w="440"/>
        <w:gridCol w:w="4678"/>
        <w:gridCol w:w="800"/>
        <w:gridCol w:w="780"/>
        <w:gridCol w:w="1440"/>
        <w:gridCol w:w="1500"/>
        <w:gridCol w:w="725"/>
        <w:gridCol w:w="960"/>
        <w:gridCol w:w="960"/>
      </w:tblGrid>
      <w:tr w:rsidR="00EB5AD9" w:rsidRPr="00EB5AD9" w:rsidTr="004E0A8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AD9" w:rsidRPr="00EB5AD9" w:rsidRDefault="00EB5AD9" w:rsidP="00D44B5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AD9" w:rsidRPr="00EB5AD9" w:rsidRDefault="00EB5AD9" w:rsidP="00D44B53">
            <w:pPr>
              <w:jc w:val="both"/>
              <w:rPr>
                <w:rFonts w:eastAsia="Times New Roman"/>
                <w:b/>
                <w:bCs/>
                <w:color w:val="000000"/>
                <w:sz w:val="22"/>
                <w:szCs w:val="22"/>
                <w:u w:val="single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AD9" w:rsidRPr="00EB5AD9" w:rsidRDefault="00EB5AD9" w:rsidP="00D44B5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AD9" w:rsidRPr="00EB5AD9" w:rsidRDefault="00EB5AD9" w:rsidP="00D44B5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AD9" w:rsidRPr="00EB5AD9" w:rsidRDefault="00EB5AD9" w:rsidP="00D44B5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AD9" w:rsidRPr="00EB5AD9" w:rsidRDefault="00EB5AD9" w:rsidP="00D44B5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AD9" w:rsidRPr="00EB5AD9" w:rsidRDefault="00EB5AD9" w:rsidP="00D44B5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AD9" w:rsidRPr="00EB5AD9" w:rsidRDefault="00EB5AD9" w:rsidP="00D44B5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AD9" w:rsidRPr="00EB5AD9" w:rsidRDefault="00EB5AD9" w:rsidP="00D44B5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B5AD9" w:rsidRPr="00EB5AD9" w:rsidTr="004E0A8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AD9" w:rsidRPr="00EB5AD9" w:rsidRDefault="00EB5AD9" w:rsidP="00D44B5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5A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AD9" w:rsidRPr="00EB5AD9" w:rsidRDefault="00EB5AD9" w:rsidP="00BC2CCE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AD9" w:rsidRPr="00EB5AD9" w:rsidRDefault="00EB5AD9" w:rsidP="00BC2CCE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EB5AD9" w:rsidRPr="00EB5AD9" w:rsidTr="004E0A8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AD9" w:rsidRPr="00EB5AD9" w:rsidRDefault="00EB5AD9" w:rsidP="00D44B53">
            <w:pPr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B5AD9" w:rsidRPr="00EB5AD9" w:rsidRDefault="00EB5AD9" w:rsidP="00BC2CCE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  <w:tr w:rsidR="00C952B9" w:rsidRPr="00EB5AD9" w:rsidTr="008B265A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B9" w:rsidRPr="00EB5AD9" w:rsidRDefault="00C952B9" w:rsidP="00636834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B9" w:rsidRPr="00EB5AD9" w:rsidRDefault="00C952B9" w:rsidP="00272F97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5A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Председатель СНТГ "Долгий </w:t>
            </w:r>
            <w:r w:rsidR="00272F97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</w:t>
            </w:r>
            <w:r w:rsidRPr="00EB5A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уг"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B9" w:rsidRPr="00EB5AD9" w:rsidRDefault="00C952B9" w:rsidP="0063683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5A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______________________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B9" w:rsidRPr="00EB5AD9" w:rsidRDefault="00C952B9" w:rsidP="0063683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5A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А.Н. Коган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B9" w:rsidRPr="00EB5AD9" w:rsidRDefault="00C952B9" w:rsidP="0063683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B9" w:rsidRPr="00EB5AD9" w:rsidRDefault="00C952B9" w:rsidP="0063683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2B9" w:rsidRPr="00EB5AD9" w:rsidRDefault="00C952B9" w:rsidP="00636834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603618" w:rsidRDefault="00603618" w:rsidP="00E913A6">
      <w:pPr>
        <w:jc w:val="center"/>
        <w:rPr>
          <w:b/>
          <w:szCs w:val="28"/>
        </w:rPr>
      </w:pPr>
    </w:p>
    <w:p w:rsidR="00603618" w:rsidRDefault="00603618" w:rsidP="00E913A6">
      <w:pPr>
        <w:jc w:val="center"/>
        <w:rPr>
          <w:b/>
          <w:szCs w:val="28"/>
        </w:rPr>
      </w:pPr>
    </w:p>
    <w:p w:rsidR="00087B18" w:rsidRDefault="00087B18" w:rsidP="00E913A6">
      <w:pPr>
        <w:jc w:val="center"/>
        <w:rPr>
          <w:b/>
          <w:szCs w:val="28"/>
        </w:rPr>
      </w:pPr>
    </w:p>
    <w:p w:rsidR="00087B18" w:rsidRDefault="00087B18" w:rsidP="00E913A6">
      <w:pPr>
        <w:jc w:val="center"/>
        <w:rPr>
          <w:b/>
          <w:szCs w:val="28"/>
        </w:rPr>
      </w:pPr>
    </w:p>
    <w:p w:rsidR="00087B18" w:rsidRDefault="00087B18" w:rsidP="00E913A6">
      <w:pPr>
        <w:jc w:val="center"/>
        <w:rPr>
          <w:b/>
          <w:szCs w:val="28"/>
        </w:rPr>
      </w:pPr>
    </w:p>
    <w:p w:rsidR="00087B18" w:rsidRDefault="00087B18" w:rsidP="00E913A6">
      <w:pPr>
        <w:jc w:val="center"/>
        <w:rPr>
          <w:b/>
          <w:szCs w:val="28"/>
        </w:rPr>
      </w:pPr>
    </w:p>
    <w:p w:rsidR="00087B18" w:rsidRDefault="00087B18" w:rsidP="00E913A6">
      <w:pPr>
        <w:jc w:val="center"/>
        <w:rPr>
          <w:b/>
          <w:szCs w:val="28"/>
        </w:rPr>
      </w:pPr>
    </w:p>
    <w:p w:rsidR="00087B18" w:rsidRDefault="00087B18" w:rsidP="00E913A6">
      <w:pPr>
        <w:jc w:val="center"/>
        <w:rPr>
          <w:b/>
          <w:szCs w:val="28"/>
        </w:rPr>
      </w:pPr>
    </w:p>
    <w:p w:rsidR="00087B18" w:rsidRDefault="00087B18" w:rsidP="00E913A6">
      <w:pPr>
        <w:jc w:val="center"/>
        <w:rPr>
          <w:b/>
          <w:szCs w:val="28"/>
        </w:rPr>
      </w:pPr>
    </w:p>
    <w:p w:rsidR="00087B18" w:rsidRDefault="00087B18" w:rsidP="00E913A6">
      <w:pPr>
        <w:jc w:val="center"/>
        <w:rPr>
          <w:b/>
          <w:szCs w:val="28"/>
        </w:rPr>
      </w:pPr>
    </w:p>
    <w:p w:rsidR="00087B18" w:rsidRDefault="00087B18" w:rsidP="00E913A6">
      <w:pPr>
        <w:jc w:val="center"/>
        <w:rPr>
          <w:b/>
          <w:szCs w:val="28"/>
        </w:rPr>
      </w:pPr>
    </w:p>
    <w:p w:rsidR="00087B18" w:rsidRDefault="00087B18" w:rsidP="00E913A6">
      <w:pPr>
        <w:jc w:val="center"/>
        <w:rPr>
          <w:b/>
          <w:szCs w:val="28"/>
        </w:rPr>
      </w:pPr>
    </w:p>
    <w:p w:rsidR="00087B18" w:rsidRDefault="00087B18" w:rsidP="00E913A6">
      <w:pPr>
        <w:jc w:val="center"/>
        <w:rPr>
          <w:b/>
          <w:szCs w:val="28"/>
        </w:rPr>
      </w:pPr>
    </w:p>
    <w:p w:rsidR="00087B18" w:rsidRDefault="00087B18" w:rsidP="00E913A6">
      <w:pPr>
        <w:jc w:val="center"/>
        <w:rPr>
          <w:b/>
          <w:szCs w:val="28"/>
        </w:rPr>
      </w:pPr>
    </w:p>
    <w:p w:rsidR="00087B18" w:rsidRDefault="00087B18" w:rsidP="00E913A6">
      <w:pPr>
        <w:jc w:val="center"/>
        <w:rPr>
          <w:b/>
          <w:szCs w:val="28"/>
        </w:rPr>
      </w:pPr>
    </w:p>
    <w:p w:rsidR="00087B18" w:rsidRDefault="00087B18" w:rsidP="00E913A6">
      <w:pPr>
        <w:jc w:val="center"/>
        <w:rPr>
          <w:b/>
          <w:szCs w:val="28"/>
        </w:rPr>
      </w:pPr>
    </w:p>
    <w:p w:rsidR="00087B18" w:rsidRDefault="00087B18" w:rsidP="00E913A6">
      <w:pPr>
        <w:jc w:val="center"/>
        <w:rPr>
          <w:b/>
          <w:szCs w:val="28"/>
        </w:rPr>
      </w:pPr>
    </w:p>
    <w:p w:rsidR="00087B18" w:rsidRDefault="00087B18" w:rsidP="00E913A6">
      <w:pPr>
        <w:jc w:val="center"/>
        <w:rPr>
          <w:b/>
          <w:szCs w:val="28"/>
        </w:rPr>
      </w:pPr>
    </w:p>
    <w:p w:rsidR="00087B18" w:rsidRDefault="00087B18" w:rsidP="00E913A6">
      <w:pPr>
        <w:jc w:val="center"/>
        <w:rPr>
          <w:b/>
          <w:szCs w:val="28"/>
        </w:rPr>
      </w:pPr>
    </w:p>
    <w:p w:rsidR="00087B18" w:rsidRDefault="00087B18" w:rsidP="00E913A6">
      <w:pPr>
        <w:jc w:val="center"/>
        <w:rPr>
          <w:b/>
          <w:szCs w:val="28"/>
        </w:rPr>
      </w:pPr>
    </w:p>
    <w:p w:rsidR="00087B18" w:rsidRDefault="00087B18" w:rsidP="00E913A6">
      <w:pPr>
        <w:jc w:val="center"/>
        <w:rPr>
          <w:b/>
          <w:szCs w:val="28"/>
        </w:rPr>
      </w:pPr>
    </w:p>
    <w:p w:rsidR="00087B18" w:rsidRDefault="00087B18" w:rsidP="00E913A6">
      <w:pPr>
        <w:jc w:val="center"/>
        <w:rPr>
          <w:b/>
          <w:szCs w:val="28"/>
        </w:rPr>
      </w:pPr>
    </w:p>
    <w:p w:rsidR="00087B18" w:rsidRDefault="00087B18" w:rsidP="00E913A6">
      <w:pPr>
        <w:jc w:val="center"/>
        <w:rPr>
          <w:b/>
          <w:szCs w:val="28"/>
        </w:rPr>
      </w:pPr>
    </w:p>
    <w:p w:rsidR="00087B18" w:rsidRDefault="00087B18" w:rsidP="00E913A6">
      <w:pPr>
        <w:jc w:val="center"/>
        <w:rPr>
          <w:b/>
          <w:szCs w:val="28"/>
        </w:rPr>
      </w:pPr>
    </w:p>
    <w:p w:rsidR="00087B18" w:rsidRDefault="00087B18" w:rsidP="00E913A6">
      <w:pPr>
        <w:jc w:val="center"/>
        <w:rPr>
          <w:b/>
          <w:szCs w:val="28"/>
        </w:rPr>
      </w:pPr>
    </w:p>
    <w:p w:rsidR="00636834" w:rsidRPr="00C82C61" w:rsidRDefault="00636834" w:rsidP="00E913A6">
      <w:pPr>
        <w:jc w:val="center"/>
        <w:rPr>
          <w:b/>
          <w:szCs w:val="28"/>
        </w:rPr>
      </w:pPr>
      <w:r w:rsidRPr="00C82C61">
        <w:rPr>
          <w:b/>
          <w:szCs w:val="28"/>
        </w:rPr>
        <w:t xml:space="preserve">Финансово-экономическое обоснование размера </w:t>
      </w:r>
      <w:r>
        <w:rPr>
          <w:b/>
          <w:szCs w:val="28"/>
        </w:rPr>
        <w:t xml:space="preserve">целевых </w:t>
      </w:r>
      <w:r w:rsidRPr="00C82C61">
        <w:rPr>
          <w:b/>
          <w:szCs w:val="28"/>
        </w:rPr>
        <w:t>взносов</w:t>
      </w:r>
    </w:p>
    <w:p w:rsidR="00636834" w:rsidRPr="00C82C61" w:rsidRDefault="00636834" w:rsidP="00636834">
      <w:pPr>
        <w:jc w:val="center"/>
        <w:rPr>
          <w:b/>
          <w:szCs w:val="28"/>
        </w:rPr>
      </w:pPr>
      <w:r w:rsidRPr="00C82C61">
        <w:rPr>
          <w:b/>
          <w:szCs w:val="28"/>
        </w:rPr>
        <w:t>на 202</w:t>
      </w:r>
      <w:r w:rsidR="00E40DF4">
        <w:rPr>
          <w:b/>
          <w:szCs w:val="28"/>
        </w:rPr>
        <w:t>5</w:t>
      </w:r>
      <w:r w:rsidRPr="00C82C61">
        <w:rPr>
          <w:b/>
          <w:szCs w:val="28"/>
        </w:rPr>
        <w:t>-202</w:t>
      </w:r>
      <w:r w:rsidR="00E40DF4">
        <w:rPr>
          <w:b/>
          <w:szCs w:val="28"/>
        </w:rPr>
        <w:t>6</w:t>
      </w:r>
      <w:r w:rsidRPr="00C82C61">
        <w:rPr>
          <w:b/>
          <w:szCs w:val="28"/>
        </w:rPr>
        <w:t xml:space="preserve"> гг. к </w:t>
      </w:r>
      <w:r>
        <w:rPr>
          <w:b/>
          <w:szCs w:val="28"/>
        </w:rPr>
        <w:t>проекту приходно-расходной сметы</w:t>
      </w:r>
    </w:p>
    <w:p w:rsidR="00636834" w:rsidRDefault="00636834" w:rsidP="00636834">
      <w:pPr>
        <w:jc w:val="center"/>
        <w:rPr>
          <w:b/>
          <w:szCs w:val="28"/>
        </w:rPr>
      </w:pPr>
      <w:r w:rsidRPr="00C82C61">
        <w:rPr>
          <w:b/>
          <w:szCs w:val="28"/>
        </w:rPr>
        <w:t xml:space="preserve">СНТГ «Долгий </w:t>
      </w:r>
      <w:r w:rsidR="00272F97">
        <w:rPr>
          <w:b/>
          <w:szCs w:val="28"/>
        </w:rPr>
        <w:t>л</w:t>
      </w:r>
      <w:r w:rsidRPr="00C82C61">
        <w:rPr>
          <w:b/>
          <w:szCs w:val="28"/>
        </w:rPr>
        <w:t>уг»</w:t>
      </w:r>
    </w:p>
    <w:p w:rsidR="00636834" w:rsidRDefault="00636834" w:rsidP="00636834">
      <w:pPr>
        <w:jc w:val="center"/>
        <w:rPr>
          <w:b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8"/>
        <w:gridCol w:w="7465"/>
        <w:gridCol w:w="1843"/>
      </w:tblGrid>
      <w:tr w:rsidR="00636834" w:rsidTr="00636834">
        <w:tc>
          <w:tcPr>
            <w:tcW w:w="1148" w:type="dxa"/>
          </w:tcPr>
          <w:p w:rsidR="00636834" w:rsidRPr="007609F6" w:rsidRDefault="00636834" w:rsidP="00636834">
            <w:pPr>
              <w:rPr>
                <w:b/>
                <w:sz w:val="20"/>
              </w:rPr>
            </w:pPr>
            <w:r w:rsidRPr="007609F6">
              <w:rPr>
                <w:b/>
                <w:sz w:val="20"/>
              </w:rPr>
              <w:t>Позиция в приходно-расходной смете</w:t>
            </w:r>
          </w:p>
        </w:tc>
        <w:tc>
          <w:tcPr>
            <w:tcW w:w="7465" w:type="dxa"/>
          </w:tcPr>
          <w:p w:rsidR="00636834" w:rsidRDefault="00636834" w:rsidP="00636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Текущие расходы</w:t>
            </w:r>
          </w:p>
          <w:p w:rsidR="00636834" w:rsidRDefault="00636834" w:rsidP="00636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(п. 6 ст. 14 217-ФЗ)</w:t>
            </w:r>
          </w:p>
        </w:tc>
        <w:tc>
          <w:tcPr>
            <w:tcW w:w="1843" w:type="dxa"/>
          </w:tcPr>
          <w:p w:rsidR="00636834" w:rsidRPr="00DF2717" w:rsidRDefault="00636834" w:rsidP="00636834">
            <w:pPr>
              <w:jc w:val="center"/>
              <w:rPr>
                <w:b/>
                <w:sz w:val="24"/>
                <w:szCs w:val="24"/>
              </w:rPr>
            </w:pPr>
            <w:r w:rsidRPr="00DF2717">
              <w:rPr>
                <w:b/>
                <w:sz w:val="24"/>
                <w:szCs w:val="24"/>
              </w:rPr>
              <w:t>Сумма</w:t>
            </w:r>
          </w:p>
          <w:p w:rsidR="00636834" w:rsidRPr="00DF2717" w:rsidRDefault="00636834" w:rsidP="006368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6834" w:rsidRPr="004D416C" w:rsidTr="00636834">
        <w:tc>
          <w:tcPr>
            <w:tcW w:w="1148" w:type="dxa"/>
            <w:shd w:val="clear" w:color="auto" w:fill="FABF8F" w:themeFill="accent6" w:themeFillTint="99"/>
          </w:tcPr>
          <w:p w:rsidR="00636834" w:rsidRPr="00F02E4E" w:rsidRDefault="00636834" w:rsidP="00636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636834" w:rsidRPr="00F02E4E" w:rsidRDefault="00636834" w:rsidP="00636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Обслуживание и ремонт объектов водоснабжения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636834" w:rsidRPr="00DF2717" w:rsidRDefault="00636834" w:rsidP="0063683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36834" w:rsidRPr="004D416C" w:rsidTr="00636834">
        <w:tc>
          <w:tcPr>
            <w:tcW w:w="1148" w:type="dxa"/>
          </w:tcPr>
          <w:p w:rsidR="00636834" w:rsidRPr="004D416C" w:rsidRDefault="00636834" w:rsidP="00636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7465" w:type="dxa"/>
          </w:tcPr>
          <w:p w:rsidR="00E14026" w:rsidRDefault="00E14026" w:rsidP="00636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Инженер водоснабжения. </w:t>
            </w:r>
          </w:p>
          <w:p w:rsidR="00FA5705" w:rsidRDefault="00FA5705" w:rsidP="006368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нормативного состояния узлов учета воды с составлением актов</w:t>
            </w:r>
            <w:r w:rsidR="00902A67">
              <w:rPr>
                <w:sz w:val="24"/>
                <w:szCs w:val="24"/>
              </w:rPr>
              <w:t xml:space="preserve"> </w:t>
            </w:r>
            <w:proofErr w:type="gramStart"/>
            <w:r w:rsidR="00902A67">
              <w:rPr>
                <w:sz w:val="24"/>
                <w:szCs w:val="24"/>
              </w:rPr>
              <w:t>проверки</w:t>
            </w:r>
            <w:r>
              <w:rPr>
                <w:sz w:val="24"/>
                <w:szCs w:val="24"/>
              </w:rPr>
              <w:t>,  опломбировка</w:t>
            </w:r>
            <w:proofErr w:type="gramEnd"/>
            <w:r>
              <w:rPr>
                <w:sz w:val="24"/>
                <w:szCs w:val="24"/>
              </w:rPr>
              <w:t xml:space="preserve"> счетчиков,</w:t>
            </w:r>
            <w:r w:rsidR="00902A67">
              <w:rPr>
                <w:sz w:val="24"/>
                <w:szCs w:val="24"/>
              </w:rPr>
              <w:t xml:space="preserve"> </w:t>
            </w:r>
            <w:r w:rsidR="002024BE">
              <w:rPr>
                <w:sz w:val="24"/>
                <w:szCs w:val="24"/>
              </w:rPr>
              <w:t>ежеквартальная сверка показаний счетчиков всех со</w:t>
            </w:r>
            <w:r w:rsidR="00C27391">
              <w:rPr>
                <w:sz w:val="24"/>
                <w:szCs w:val="24"/>
              </w:rPr>
              <w:t>бственников, имеющих водопровод, выполнение поручений Председателя.</w:t>
            </w:r>
          </w:p>
          <w:p w:rsidR="00636834" w:rsidRPr="00856076" w:rsidRDefault="00636834" w:rsidP="00596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Предлагается заложить </w:t>
            </w:r>
            <w:r w:rsidR="00596177">
              <w:rPr>
                <w:sz w:val="24"/>
                <w:szCs w:val="24"/>
              </w:rPr>
              <w:t>240</w:t>
            </w:r>
            <w:r>
              <w:rPr>
                <w:sz w:val="24"/>
                <w:szCs w:val="24"/>
              </w:rPr>
              <w:t> 000 руб</w:t>
            </w:r>
            <w:r w:rsidR="00D8709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36834" w:rsidRPr="00DF2717" w:rsidRDefault="00596177" w:rsidP="00636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  <w:r w:rsidR="00D87093">
              <w:rPr>
                <w:b/>
                <w:sz w:val="24"/>
                <w:szCs w:val="24"/>
              </w:rPr>
              <w:t> 000 руб.</w:t>
            </w:r>
          </w:p>
        </w:tc>
      </w:tr>
      <w:tr w:rsidR="00636834" w:rsidRPr="004D416C" w:rsidTr="00636834">
        <w:tc>
          <w:tcPr>
            <w:tcW w:w="1148" w:type="dxa"/>
          </w:tcPr>
          <w:p w:rsidR="00636834" w:rsidRPr="004D416C" w:rsidRDefault="00D87093" w:rsidP="00636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7465" w:type="dxa"/>
          </w:tcPr>
          <w:p w:rsidR="00636834" w:rsidRPr="00636834" w:rsidRDefault="00636834" w:rsidP="00636834">
            <w:pPr>
              <w:jc w:val="both"/>
              <w:rPr>
                <w:sz w:val="24"/>
                <w:szCs w:val="24"/>
              </w:rPr>
            </w:pPr>
            <w:r w:rsidRPr="00636834">
              <w:rPr>
                <w:sz w:val="24"/>
                <w:szCs w:val="24"/>
              </w:rPr>
              <w:t xml:space="preserve">Ремонт водопровода </w:t>
            </w:r>
            <w:r w:rsidR="00D87093">
              <w:rPr>
                <w:sz w:val="24"/>
                <w:szCs w:val="24"/>
              </w:rPr>
              <w:t xml:space="preserve">включает в себя </w:t>
            </w:r>
            <w:r w:rsidRPr="00636834">
              <w:rPr>
                <w:sz w:val="24"/>
                <w:szCs w:val="24"/>
              </w:rPr>
              <w:t>(демонтаж вышедшего из строя участка водопровода, монтаж стальных водопроводных труб взамен старых, земляные работы, связанные с откопкой вышедшего из строя участка</w:t>
            </w:r>
            <w:r w:rsidR="00E14026">
              <w:rPr>
                <w:sz w:val="24"/>
                <w:szCs w:val="24"/>
              </w:rPr>
              <w:t xml:space="preserve"> водопровода, сварочные работы)</w:t>
            </w:r>
            <w:r w:rsidRPr="00636834">
              <w:rPr>
                <w:sz w:val="24"/>
                <w:szCs w:val="24"/>
              </w:rPr>
              <w:t xml:space="preserve">. </w:t>
            </w:r>
            <w:r w:rsidR="00E14026">
              <w:rPr>
                <w:sz w:val="24"/>
                <w:szCs w:val="24"/>
              </w:rPr>
              <w:t>В случае выхода из строя какого-</w:t>
            </w:r>
            <w:r w:rsidRPr="00636834">
              <w:rPr>
                <w:sz w:val="24"/>
                <w:szCs w:val="24"/>
              </w:rPr>
              <w:t>то участка водопровода, объем и необходимость проведения ремонтных работ будет определяться Правлением СНТ</w:t>
            </w:r>
            <w:r w:rsidR="00D8709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636834" w:rsidRPr="00DF2717" w:rsidRDefault="00596177" w:rsidP="0063683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C4AE5">
              <w:rPr>
                <w:b/>
                <w:sz w:val="24"/>
                <w:szCs w:val="24"/>
              </w:rPr>
              <w:t>0</w:t>
            </w:r>
            <w:r w:rsidR="00D87093">
              <w:rPr>
                <w:b/>
                <w:sz w:val="24"/>
                <w:szCs w:val="24"/>
              </w:rPr>
              <w:t> 000 руб.</w:t>
            </w:r>
          </w:p>
        </w:tc>
      </w:tr>
    </w:tbl>
    <w:p w:rsidR="00636834" w:rsidRDefault="00636834" w:rsidP="00636834">
      <w:pPr>
        <w:jc w:val="center"/>
        <w:rPr>
          <w:b/>
          <w:szCs w:val="28"/>
        </w:rPr>
      </w:pPr>
    </w:p>
    <w:p w:rsidR="00636834" w:rsidRDefault="00FF2D94" w:rsidP="00C82C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Всего участков с водопроводом                                                                                         </w:t>
      </w:r>
      <w:r w:rsidR="00AC4AE5">
        <w:rPr>
          <w:b/>
          <w:sz w:val="24"/>
          <w:szCs w:val="24"/>
        </w:rPr>
        <w:t xml:space="preserve">   2</w:t>
      </w:r>
      <w:r w:rsidR="00D34FE9">
        <w:rPr>
          <w:b/>
          <w:sz w:val="24"/>
          <w:szCs w:val="24"/>
        </w:rPr>
        <w:t>3</w:t>
      </w:r>
      <w:r w:rsidR="00301D5C">
        <w:rPr>
          <w:b/>
          <w:sz w:val="24"/>
          <w:szCs w:val="24"/>
        </w:rPr>
        <w:t>0</w:t>
      </w:r>
    </w:p>
    <w:p w:rsidR="00FF2D94" w:rsidRDefault="00FF2D94" w:rsidP="00C82C61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Сумма с участка за ТО водопровода                                                                                   1300 руб.</w:t>
      </w:r>
    </w:p>
    <w:p w:rsidR="00FF2D94" w:rsidRDefault="00FF2D94" w:rsidP="00C82C61">
      <w:pPr>
        <w:rPr>
          <w:b/>
          <w:sz w:val="24"/>
          <w:szCs w:val="24"/>
        </w:rPr>
      </w:pPr>
    </w:p>
    <w:p w:rsidR="00FF2D94" w:rsidRDefault="00FF2D94" w:rsidP="00C82C61">
      <w:pPr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8"/>
        <w:gridCol w:w="7465"/>
        <w:gridCol w:w="1843"/>
      </w:tblGrid>
      <w:tr w:rsidR="00FF2D94" w:rsidRPr="00DF2717" w:rsidTr="00A67151">
        <w:tc>
          <w:tcPr>
            <w:tcW w:w="1148" w:type="dxa"/>
          </w:tcPr>
          <w:p w:rsidR="00FF2D94" w:rsidRPr="007609F6" w:rsidRDefault="00FF2D94" w:rsidP="00A67151">
            <w:pPr>
              <w:rPr>
                <w:b/>
                <w:sz w:val="20"/>
              </w:rPr>
            </w:pPr>
            <w:r w:rsidRPr="007609F6">
              <w:rPr>
                <w:b/>
                <w:sz w:val="20"/>
              </w:rPr>
              <w:t>Позиция в приходно-расходной смете</w:t>
            </w:r>
          </w:p>
        </w:tc>
        <w:tc>
          <w:tcPr>
            <w:tcW w:w="7465" w:type="dxa"/>
          </w:tcPr>
          <w:p w:rsidR="00FF2D94" w:rsidRDefault="00FF2D94" w:rsidP="00A67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Текущие расходы</w:t>
            </w:r>
          </w:p>
          <w:p w:rsidR="00FF2D94" w:rsidRDefault="00FF2D94" w:rsidP="00A67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(п. 6 ст. 14 217-ФЗ)</w:t>
            </w:r>
          </w:p>
        </w:tc>
        <w:tc>
          <w:tcPr>
            <w:tcW w:w="1843" w:type="dxa"/>
          </w:tcPr>
          <w:p w:rsidR="00FF2D94" w:rsidRPr="00DF2717" w:rsidRDefault="00FF2D94" w:rsidP="00A67151">
            <w:pPr>
              <w:jc w:val="center"/>
              <w:rPr>
                <w:b/>
                <w:sz w:val="24"/>
                <w:szCs w:val="24"/>
              </w:rPr>
            </w:pPr>
            <w:r w:rsidRPr="00DF2717">
              <w:rPr>
                <w:b/>
                <w:sz w:val="24"/>
                <w:szCs w:val="24"/>
              </w:rPr>
              <w:t>Сумма</w:t>
            </w:r>
          </w:p>
          <w:p w:rsidR="00FF2D94" w:rsidRPr="00DF2717" w:rsidRDefault="00FF2D94" w:rsidP="00A671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2D94" w:rsidRPr="00DF2717" w:rsidTr="00A67151">
        <w:tc>
          <w:tcPr>
            <w:tcW w:w="1148" w:type="dxa"/>
            <w:shd w:val="clear" w:color="auto" w:fill="FABF8F" w:themeFill="accent6" w:themeFillTint="99"/>
          </w:tcPr>
          <w:p w:rsidR="00FF2D94" w:rsidRPr="00F02E4E" w:rsidRDefault="00FF2D94" w:rsidP="00A6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FF2D94" w:rsidRPr="00F02E4E" w:rsidRDefault="00FF2D94" w:rsidP="00A67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Расходы на техническое обслуживание газораспределительных сетей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FF2D94" w:rsidRPr="00DF2717" w:rsidRDefault="00FF2D94" w:rsidP="00A671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2D94" w:rsidRPr="00DF2717" w:rsidTr="00A67151">
        <w:tc>
          <w:tcPr>
            <w:tcW w:w="1148" w:type="dxa"/>
          </w:tcPr>
          <w:p w:rsidR="00FF2D94" w:rsidRPr="004D416C" w:rsidRDefault="00FF2D94" w:rsidP="00A67151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FF2D94" w:rsidRDefault="00FF2D94" w:rsidP="00A671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техобслуживания в АО «Мособлгаз» </w:t>
            </w:r>
            <w:proofErr w:type="gramStart"/>
            <w:r>
              <w:rPr>
                <w:sz w:val="24"/>
                <w:szCs w:val="24"/>
              </w:rPr>
              <w:t>согласно договора</w:t>
            </w:r>
            <w:proofErr w:type="gramEnd"/>
            <w:r w:rsidR="00444926">
              <w:rPr>
                <w:sz w:val="24"/>
                <w:szCs w:val="24"/>
              </w:rPr>
              <w:t xml:space="preserve"> составляет </w:t>
            </w:r>
            <w:r>
              <w:rPr>
                <w:sz w:val="24"/>
                <w:szCs w:val="24"/>
              </w:rPr>
              <w:t>2</w:t>
            </w:r>
            <w:r w:rsidR="00E40DF4">
              <w:rPr>
                <w:sz w:val="24"/>
                <w:szCs w:val="24"/>
              </w:rPr>
              <w:t>4</w:t>
            </w:r>
            <w:r w:rsidR="00444926">
              <w:rPr>
                <w:sz w:val="24"/>
                <w:szCs w:val="24"/>
              </w:rPr>
              <w:t> </w:t>
            </w:r>
            <w:r w:rsidR="00E40DF4">
              <w:rPr>
                <w:sz w:val="24"/>
                <w:szCs w:val="24"/>
              </w:rPr>
              <w:t>540</w:t>
            </w:r>
            <w:r w:rsidR="00444926">
              <w:rPr>
                <w:sz w:val="24"/>
                <w:szCs w:val="24"/>
              </w:rPr>
              <w:t>,</w:t>
            </w:r>
            <w:r w:rsidR="00E40DF4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 xml:space="preserve"> руб. в месяц. 12*2</w:t>
            </w:r>
            <w:r w:rsidR="00E40DF4">
              <w:rPr>
                <w:sz w:val="24"/>
                <w:szCs w:val="24"/>
              </w:rPr>
              <w:t>4</w:t>
            </w:r>
            <w:r w:rsidR="00444926">
              <w:rPr>
                <w:sz w:val="24"/>
                <w:szCs w:val="24"/>
              </w:rPr>
              <w:t xml:space="preserve"> </w:t>
            </w:r>
            <w:r w:rsidR="00E40DF4">
              <w:rPr>
                <w:sz w:val="24"/>
                <w:szCs w:val="24"/>
              </w:rPr>
              <w:t>540</w:t>
            </w:r>
            <w:r>
              <w:rPr>
                <w:sz w:val="24"/>
                <w:szCs w:val="24"/>
              </w:rPr>
              <w:t>,</w:t>
            </w:r>
            <w:r w:rsidR="00E40DF4">
              <w:rPr>
                <w:sz w:val="24"/>
                <w:szCs w:val="24"/>
              </w:rPr>
              <w:t>89</w:t>
            </w:r>
            <w:r>
              <w:rPr>
                <w:sz w:val="24"/>
                <w:szCs w:val="24"/>
              </w:rPr>
              <w:t>=2</w:t>
            </w:r>
            <w:r w:rsidR="00E40DF4">
              <w:rPr>
                <w:sz w:val="24"/>
                <w:szCs w:val="24"/>
              </w:rPr>
              <w:t>94 490,68</w:t>
            </w:r>
            <w:r>
              <w:rPr>
                <w:sz w:val="24"/>
                <w:szCs w:val="24"/>
              </w:rPr>
              <w:t xml:space="preserve"> руб. </w:t>
            </w:r>
          </w:p>
          <w:p w:rsidR="00FF2D94" w:rsidRPr="00856076" w:rsidRDefault="00FF2D94" w:rsidP="00A671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F2D94" w:rsidRPr="00DF2717" w:rsidRDefault="00FF2D94" w:rsidP="00E40D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40DF4">
              <w:rPr>
                <w:b/>
                <w:sz w:val="24"/>
                <w:szCs w:val="24"/>
              </w:rPr>
              <w:t>94 490,68</w:t>
            </w:r>
            <w:r>
              <w:rPr>
                <w:b/>
                <w:sz w:val="24"/>
                <w:szCs w:val="24"/>
              </w:rPr>
              <w:t xml:space="preserve"> руб.</w:t>
            </w:r>
          </w:p>
        </w:tc>
      </w:tr>
    </w:tbl>
    <w:p w:rsidR="00FF2D94" w:rsidRDefault="00FF2D94" w:rsidP="00C82C61">
      <w:pPr>
        <w:rPr>
          <w:b/>
          <w:sz w:val="24"/>
          <w:szCs w:val="24"/>
        </w:rPr>
      </w:pPr>
    </w:p>
    <w:p w:rsidR="00FF2D94" w:rsidRDefault="00FF2D94" w:rsidP="00C82C61">
      <w:pPr>
        <w:rPr>
          <w:b/>
          <w:sz w:val="24"/>
          <w:szCs w:val="24"/>
        </w:rPr>
      </w:pPr>
    </w:p>
    <w:p w:rsidR="00842BBA" w:rsidRDefault="00842BBA" w:rsidP="00842BBA">
      <w:pPr>
        <w:rPr>
          <w:b/>
          <w:sz w:val="24"/>
          <w:szCs w:val="24"/>
        </w:rPr>
      </w:pPr>
      <w:r>
        <w:rPr>
          <w:b/>
          <w:sz w:val="24"/>
          <w:szCs w:val="24"/>
        </w:rPr>
        <w:t>Всего участков с газом                                                                                                            1</w:t>
      </w:r>
      <w:r w:rsidR="004D32D2">
        <w:rPr>
          <w:b/>
          <w:sz w:val="24"/>
          <w:szCs w:val="24"/>
        </w:rPr>
        <w:t>48</w:t>
      </w:r>
    </w:p>
    <w:p w:rsidR="00842BBA" w:rsidRDefault="00842BBA" w:rsidP="00842BBA">
      <w:pPr>
        <w:rPr>
          <w:b/>
          <w:sz w:val="24"/>
          <w:szCs w:val="24"/>
        </w:rPr>
      </w:pPr>
      <w:r>
        <w:rPr>
          <w:b/>
          <w:sz w:val="24"/>
          <w:szCs w:val="24"/>
        </w:rPr>
        <w:t>Сумма с участка за ТО газопровода                                                                                    2000 руб.</w:t>
      </w:r>
    </w:p>
    <w:p w:rsidR="00B83006" w:rsidRDefault="00B83006" w:rsidP="00842BBA">
      <w:pPr>
        <w:rPr>
          <w:b/>
          <w:sz w:val="24"/>
          <w:szCs w:val="24"/>
        </w:rPr>
      </w:pPr>
    </w:p>
    <w:p w:rsidR="00B83006" w:rsidRDefault="00B83006" w:rsidP="00842BBA">
      <w:pPr>
        <w:rPr>
          <w:b/>
          <w:sz w:val="24"/>
          <w:szCs w:val="24"/>
        </w:rPr>
      </w:pPr>
    </w:p>
    <w:p w:rsidR="00B83006" w:rsidRDefault="00B83006" w:rsidP="00842BBA">
      <w:pPr>
        <w:rPr>
          <w:b/>
          <w:sz w:val="24"/>
          <w:szCs w:val="24"/>
        </w:rPr>
      </w:pPr>
    </w:p>
    <w:p w:rsidR="00B83006" w:rsidRDefault="00B83006" w:rsidP="00842BBA">
      <w:pPr>
        <w:rPr>
          <w:b/>
          <w:sz w:val="24"/>
          <w:szCs w:val="24"/>
        </w:rPr>
      </w:pPr>
    </w:p>
    <w:p w:rsidR="00272F97" w:rsidRDefault="00272F97" w:rsidP="00842BBA">
      <w:pPr>
        <w:rPr>
          <w:b/>
          <w:sz w:val="24"/>
          <w:szCs w:val="24"/>
        </w:rPr>
      </w:pPr>
    </w:p>
    <w:tbl>
      <w:tblPr>
        <w:tblW w:w="12283" w:type="dxa"/>
        <w:tblInd w:w="93" w:type="dxa"/>
        <w:tblLook w:val="04A0" w:firstRow="1" w:lastRow="0" w:firstColumn="1" w:lastColumn="0" w:noHBand="0" w:noVBand="1"/>
      </w:tblPr>
      <w:tblGrid>
        <w:gridCol w:w="440"/>
        <w:gridCol w:w="4678"/>
        <w:gridCol w:w="3020"/>
        <w:gridCol w:w="1500"/>
        <w:gridCol w:w="725"/>
        <w:gridCol w:w="960"/>
        <w:gridCol w:w="960"/>
      </w:tblGrid>
      <w:tr w:rsidR="00272F97" w:rsidRPr="00EB5AD9" w:rsidTr="001F113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7" w:rsidRPr="00EB5AD9" w:rsidRDefault="00272F97" w:rsidP="001F113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7" w:rsidRPr="00EB5AD9" w:rsidRDefault="00272F97" w:rsidP="001F113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5A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Председатель СНТГ "Долгий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</w:t>
            </w:r>
            <w:r w:rsidRPr="00EB5A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уг"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7" w:rsidRPr="00EB5AD9" w:rsidRDefault="00272F97" w:rsidP="001F113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5A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______________________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7" w:rsidRPr="00EB5AD9" w:rsidRDefault="00272F97" w:rsidP="001F113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5A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А.Н. Коган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7" w:rsidRPr="00EB5AD9" w:rsidRDefault="00272F97" w:rsidP="001F113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7" w:rsidRPr="00EB5AD9" w:rsidRDefault="00272F97" w:rsidP="001F113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F97" w:rsidRPr="00EB5AD9" w:rsidRDefault="00272F97" w:rsidP="001F113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272F97" w:rsidRDefault="00272F97" w:rsidP="00842BBA">
      <w:pPr>
        <w:rPr>
          <w:b/>
          <w:sz w:val="24"/>
          <w:szCs w:val="24"/>
        </w:rPr>
      </w:pPr>
    </w:p>
    <w:p w:rsidR="00B83006" w:rsidRDefault="00B83006" w:rsidP="00842BBA">
      <w:pPr>
        <w:rPr>
          <w:b/>
          <w:sz w:val="24"/>
          <w:szCs w:val="24"/>
        </w:rPr>
      </w:pPr>
    </w:p>
    <w:p w:rsidR="00B83006" w:rsidRDefault="00B83006" w:rsidP="00842BBA">
      <w:pPr>
        <w:rPr>
          <w:b/>
          <w:sz w:val="24"/>
          <w:szCs w:val="24"/>
        </w:rPr>
      </w:pPr>
    </w:p>
    <w:p w:rsidR="006B0FB6" w:rsidRDefault="006B0FB6" w:rsidP="00842BBA">
      <w:pPr>
        <w:rPr>
          <w:b/>
          <w:sz w:val="24"/>
          <w:szCs w:val="24"/>
        </w:rPr>
      </w:pPr>
    </w:p>
    <w:p w:rsidR="006B0FB6" w:rsidRDefault="006B0FB6" w:rsidP="00842BBA">
      <w:pPr>
        <w:rPr>
          <w:b/>
          <w:sz w:val="24"/>
          <w:szCs w:val="24"/>
        </w:rPr>
      </w:pPr>
    </w:p>
    <w:p w:rsidR="006B0FB6" w:rsidRDefault="006B0FB6" w:rsidP="00842BBA">
      <w:pPr>
        <w:rPr>
          <w:b/>
          <w:sz w:val="24"/>
          <w:szCs w:val="24"/>
        </w:rPr>
      </w:pPr>
    </w:p>
    <w:p w:rsidR="006B0FB6" w:rsidRDefault="006B0FB6" w:rsidP="00842BBA">
      <w:pPr>
        <w:rPr>
          <w:b/>
          <w:sz w:val="24"/>
          <w:szCs w:val="24"/>
        </w:rPr>
      </w:pPr>
    </w:p>
    <w:p w:rsidR="006B0FB6" w:rsidRDefault="006B0FB6" w:rsidP="00842BBA">
      <w:pPr>
        <w:rPr>
          <w:b/>
          <w:sz w:val="24"/>
          <w:szCs w:val="24"/>
        </w:rPr>
      </w:pPr>
    </w:p>
    <w:p w:rsidR="00A32306" w:rsidRDefault="00A32306" w:rsidP="00842BBA">
      <w:pPr>
        <w:rPr>
          <w:b/>
          <w:sz w:val="24"/>
          <w:szCs w:val="24"/>
        </w:rPr>
      </w:pPr>
    </w:p>
    <w:p w:rsidR="006B0FB6" w:rsidRDefault="006B0FB6" w:rsidP="00842BBA">
      <w:pPr>
        <w:rPr>
          <w:b/>
          <w:sz w:val="24"/>
          <w:szCs w:val="24"/>
        </w:rPr>
      </w:pPr>
    </w:p>
    <w:p w:rsidR="00B83006" w:rsidRDefault="00B83006" w:rsidP="00842BBA">
      <w:pPr>
        <w:rPr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48"/>
        <w:gridCol w:w="7465"/>
        <w:gridCol w:w="1843"/>
      </w:tblGrid>
      <w:tr w:rsidR="00B83006" w:rsidRPr="00DF2717" w:rsidTr="00A67151">
        <w:tc>
          <w:tcPr>
            <w:tcW w:w="1148" w:type="dxa"/>
          </w:tcPr>
          <w:p w:rsidR="00B83006" w:rsidRPr="007609F6" w:rsidRDefault="00B83006" w:rsidP="00A67151">
            <w:pPr>
              <w:rPr>
                <w:b/>
                <w:sz w:val="20"/>
              </w:rPr>
            </w:pPr>
            <w:r w:rsidRPr="007609F6">
              <w:rPr>
                <w:b/>
                <w:sz w:val="20"/>
              </w:rPr>
              <w:t>Позиция в приходно-расходной смете</w:t>
            </w:r>
          </w:p>
        </w:tc>
        <w:tc>
          <w:tcPr>
            <w:tcW w:w="7465" w:type="dxa"/>
          </w:tcPr>
          <w:p w:rsidR="00B83006" w:rsidRPr="00A80E04" w:rsidRDefault="00A80E04" w:rsidP="00A67151">
            <w:pPr>
              <w:jc w:val="center"/>
              <w:rPr>
                <w:b/>
                <w:sz w:val="40"/>
                <w:szCs w:val="40"/>
              </w:rPr>
            </w:pPr>
            <w:r w:rsidRPr="00A80E04">
              <w:rPr>
                <w:b/>
                <w:sz w:val="40"/>
                <w:szCs w:val="40"/>
              </w:rPr>
              <w:t>Целевые расходы</w:t>
            </w:r>
          </w:p>
        </w:tc>
        <w:tc>
          <w:tcPr>
            <w:tcW w:w="1843" w:type="dxa"/>
          </w:tcPr>
          <w:p w:rsidR="00B83006" w:rsidRPr="00DF2717" w:rsidRDefault="00B83006" w:rsidP="00A67151">
            <w:pPr>
              <w:jc w:val="center"/>
              <w:rPr>
                <w:b/>
                <w:sz w:val="24"/>
                <w:szCs w:val="24"/>
              </w:rPr>
            </w:pPr>
            <w:r w:rsidRPr="00DF2717">
              <w:rPr>
                <w:b/>
                <w:sz w:val="24"/>
                <w:szCs w:val="24"/>
              </w:rPr>
              <w:t>Сумма</w:t>
            </w:r>
          </w:p>
          <w:p w:rsidR="00B83006" w:rsidRPr="00DF2717" w:rsidRDefault="00B83006" w:rsidP="00A671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7277" w:rsidRPr="004D416C" w:rsidTr="00F327D0">
        <w:tc>
          <w:tcPr>
            <w:tcW w:w="1148" w:type="dxa"/>
            <w:shd w:val="clear" w:color="auto" w:fill="FABF8F" w:themeFill="accent6" w:themeFillTint="99"/>
          </w:tcPr>
          <w:p w:rsidR="00127277" w:rsidRDefault="00127277" w:rsidP="00F3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26DEF">
              <w:rPr>
                <w:sz w:val="24"/>
                <w:szCs w:val="24"/>
              </w:rPr>
              <w:t>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127277" w:rsidRPr="00F56061" w:rsidRDefault="00127277" w:rsidP="00126DEF">
            <w:pPr>
              <w:jc w:val="center"/>
              <w:rPr>
                <w:b/>
                <w:sz w:val="24"/>
                <w:szCs w:val="24"/>
              </w:rPr>
            </w:pPr>
            <w:r w:rsidRPr="00F56061">
              <w:rPr>
                <w:b/>
                <w:sz w:val="24"/>
                <w:szCs w:val="24"/>
              </w:rPr>
              <w:t>Юридические расходы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127277" w:rsidRPr="00DF2717" w:rsidRDefault="00127277" w:rsidP="00F327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7277" w:rsidRPr="004D416C" w:rsidTr="00F327D0">
        <w:tc>
          <w:tcPr>
            <w:tcW w:w="1148" w:type="dxa"/>
          </w:tcPr>
          <w:p w:rsidR="00127277" w:rsidRDefault="00127277" w:rsidP="00F327D0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127277" w:rsidRPr="00E913A6" w:rsidRDefault="00127277" w:rsidP="00F327D0">
            <w:pPr>
              <w:jc w:val="both"/>
              <w:rPr>
                <w:b/>
                <w:sz w:val="24"/>
                <w:szCs w:val="24"/>
              </w:rPr>
            </w:pPr>
            <w:r w:rsidRPr="00E913A6">
              <w:rPr>
                <w:b/>
                <w:sz w:val="24"/>
                <w:szCs w:val="24"/>
              </w:rPr>
              <w:t xml:space="preserve">Юридические </w:t>
            </w:r>
            <w:r w:rsidR="00126DEF">
              <w:rPr>
                <w:b/>
                <w:sz w:val="24"/>
                <w:szCs w:val="24"/>
              </w:rPr>
              <w:t>расходы:</w:t>
            </w:r>
          </w:p>
          <w:p w:rsidR="00127277" w:rsidRPr="002C3003" w:rsidRDefault="00127277" w:rsidP="00F32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C3003">
              <w:rPr>
                <w:sz w:val="24"/>
                <w:szCs w:val="24"/>
              </w:rPr>
              <w:t xml:space="preserve"> связи со значительной суммой задолженности по оплате членских, целевых взносов, Правление считает целесообразным получение консультационных, юридических услуг по взысканию задолженности как в судебном, так и в досудебном порядке, а также получение иных консультаций, необходимых для жизнедеятельности СНТ. При взыскании задолженности в судебном порядке оплачивается госпошлина, размер которой зависит от суммы долга. При положительном решении суда, расходы</w:t>
            </w:r>
            <w:r>
              <w:rPr>
                <w:sz w:val="24"/>
                <w:szCs w:val="24"/>
              </w:rPr>
              <w:t xml:space="preserve"> (размер определяет суд)</w:t>
            </w:r>
            <w:r w:rsidRPr="002C3003">
              <w:rPr>
                <w:sz w:val="24"/>
                <w:szCs w:val="24"/>
              </w:rPr>
              <w:t xml:space="preserve"> возвращаются обратно в товарищество и используются в дальнейшем на аналогичные расходы.</w:t>
            </w:r>
          </w:p>
          <w:p w:rsidR="00127277" w:rsidRPr="002C3003" w:rsidRDefault="00127277" w:rsidP="00F327D0">
            <w:pPr>
              <w:jc w:val="both"/>
              <w:rPr>
                <w:sz w:val="24"/>
                <w:szCs w:val="24"/>
              </w:rPr>
            </w:pPr>
            <w:r w:rsidRPr="002C3003">
              <w:rPr>
                <w:sz w:val="24"/>
                <w:szCs w:val="24"/>
              </w:rPr>
              <w:t>Предлагается заложить 2</w:t>
            </w:r>
            <w:r>
              <w:rPr>
                <w:sz w:val="24"/>
                <w:szCs w:val="24"/>
              </w:rPr>
              <w:t>0</w:t>
            </w:r>
            <w:r w:rsidRPr="002C3003">
              <w:rPr>
                <w:sz w:val="24"/>
                <w:szCs w:val="24"/>
              </w:rPr>
              <w:t xml:space="preserve"> исковых заявлений *2</w:t>
            </w:r>
            <w:r>
              <w:rPr>
                <w:sz w:val="24"/>
                <w:szCs w:val="24"/>
              </w:rPr>
              <w:t>5</w:t>
            </w:r>
            <w:r w:rsidRPr="002C3003">
              <w:rPr>
                <w:sz w:val="24"/>
                <w:szCs w:val="24"/>
              </w:rPr>
              <w:t xml:space="preserve"> 000 руб.</w:t>
            </w:r>
          </w:p>
          <w:p w:rsidR="00127277" w:rsidRPr="00FF1341" w:rsidRDefault="00127277" w:rsidP="00F327D0">
            <w:pPr>
              <w:jc w:val="both"/>
              <w:rPr>
                <w:sz w:val="24"/>
                <w:szCs w:val="24"/>
              </w:rPr>
            </w:pPr>
            <w:r w:rsidRPr="002C3003">
              <w:rPr>
                <w:sz w:val="24"/>
                <w:szCs w:val="24"/>
              </w:rPr>
              <w:t xml:space="preserve">Предлагается заложить </w:t>
            </w:r>
            <w:r>
              <w:rPr>
                <w:sz w:val="24"/>
                <w:szCs w:val="24"/>
              </w:rPr>
              <w:t>5</w:t>
            </w:r>
            <w:r w:rsidRPr="002C3003">
              <w:rPr>
                <w:sz w:val="24"/>
                <w:szCs w:val="24"/>
              </w:rPr>
              <w:t>00 000 рублей.</w:t>
            </w:r>
          </w:p>
        </w:tc>
        <w:tc>
          <w:tcPr>
            <w:tcW w:w="1843" w:type="dxa"/>
          </w:tcPr>
          <w:p w:rsidR="00127277" w:rsidRPr="00DF2717" w:rsidRDefault="00127277" w:rsidP="00F3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500 000 руб.</w:t>
            </w:r>
          </w:p>
        </w:tc>
      </w:tr>
      <w:tr w:rsidR="00126DEF" w:rsidRPr="004D416C" w:rsidTr="00F327D0">
        <w:tc>
          <w:tcPr>
            <w:tcW w:w="1148" w:type="dxa"/>
            <w:shd w:val="clear" w:color="auto" w:fill="FABF8F" w:themeFill="accent6" w:themeFillTint="99"/>
          </w:tcPr>
          <w:p w:rsidR="00126DEF" w:rsidRDefault="00126DEF" w:rsidP="00F3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126DEF" w:rsidRPr="00F56061" w:rsidRDefault="00126DEF" w:rsidP="00F3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F56061">
              <w:rPr>
                <w:b/>
                <w:sz w:val="24"/>
                <w:szCs w:val="24"/>
              </w:rPr>
              <w:t>удебные, организационные расходы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126DEF" w:rsidRPr="00DF2717" w:rsidRDefault="00126DEF" w:rsidP="00F327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7277" w:rsidRPr="004D416C" w:rsidTr="00F327D0">
        <w:tc>
          <w:tcPr>
            <w:tcW w:w="1148" w:type="dxa"/>
          </w:tcPr>
          <w:p w:rsidR="00127277" w:rsidRDefault="00127277" w:rsidP="00F327D0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127277" w:rsidRDefault="00127277" w:rsidP="00F327D0">
            <w:pPr>
              <w:jc w:val="both"/>
              <w:rPr>
                <w:sz w:val="24"/>
                <w:szCs w:val="24"/>
              </w:rPr>
            </w:pPr>
            <w:r w:rsidRPr="00AF0C4B">
              <w:rPr>
                <w:b/>
                <w:sz w:val="24"/>
                <w:szCs w:val="24"/>
              </w:rPr>
              <w:t>Судебные (организационные) расходы</w:t>
            </w:r>
            <w:r>
              <w:rPr>
                <w:sz w:val="24"/>
                <w:szCs w:val="24"/>
              </w:rPr>
              <w:t>:</w:t>
            </w:r>
          </w:p>
          <w:p w:rsidR="00127277" w:rsidRPr="00FF1341" w:rsidRDefault="00127277" w:rsidP="00F32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оплату пошлин и прочих необходимых в суде расходов для подачи от лица СНТ исков к должникам по членским, целевым взносам. Учитывая возможность участия СНТ в новых судебных разбирательствах, предложено заложить страховочную сумму – 100 000 руб.</w:t>
            </w:r>
          </w:p>
        </w:tc>
        <w:tc>
          <w:tcPr>
            <w:tcW w:w="1843" w:type="dxa"/>
          </w:tcPr>
          <w:p w:rsidR="00127277" w:rsidRPr="00DF2717" w:rsidRDefault="00127277" w:rsidP="00F3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100 000 руб.</w:t>
            </w:r>
          </w:p>
        </w:tc>
      </w:tr>
      <w:tr w:rsidR="00126DEF" w:rsidRPr="00DF2717" w:rsidTr="00F327D0">
        <w:tc>
          <w:tcPr>
            <w:tcW w:w="1148" w:type="dxa"/>
            <w:shd w:val="clear" w:color="auto" w:fill="FABF8F" w:themeFill="accent6" w:themeFillTint="99"/>
          </w:tcPr>
          <w:p w:rsidR="00126DEF" w:rsidRDefault="00126DEF" w:rsidP="00F3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126DEF" w:rsidRPr="00FE3948" w:rsidRDefault="00126DEF" w:rsidP="00F327D0">
            <w:pPr>
              <w:jc w:val="center"/>
              <w:rPr>
                <w:b/>
                <w:sz w:val="24"/>
                <w:szCs w:val="24"/>
              </w:rPr>
            </w:pPr>
            <w:r w:rsidRPr="00FE3948">
              <w:rPr>
                <w:b/>
                <w:sz w:val="24"/>
                <w:szCs w:val="24"/>
              </w:rPr>
              <w:t>Установка сферических зеркал на перекрестках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126DEF" w:rsidRDefault="00126DEF" w:rsidP="00F327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26DEF" w:rsidRPr="00DF2717" w:rsidTr="00F327D0">
        <w:tc>
          <w:tcPr>
            <w:tcW w:w="1148" w:type="dxa"/>
          </w:tcPr>
          <w:p w:rsidR="00126DEF" w:rsidRDefault="00126DEF" w:rsidP="00F327D0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953B26" w:rsidRDefault="00953B26" w:rsidP="00F32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 установки сферических зеркал в прошлом году подтвердил необходимость таких зеркал на всех перекрестках товарищества, д</w:t>
            </w:r>
            <w:r w:rsidR="00126DEF">
              <w:rPr>
                <w:sz w:val="24"/>
                <w:szCs w:val="24"/>
              </w:rPr>
              <w:t>ля безопасности движения</w:t>
            </w:r>
            <w:r>
              <w:rPr>
                <w:sz w:val="24"/>
                <w:szCs w:val="24"/>
              </w:rPr>
              <w:t>.</w:t>
            </w:r>
          </w:p>
          <w:p w:rsidR="00126DEF" w:rsidRDefault="00953B26" w:rsidP="00F32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26DEF">
              <w:rPr>
                <w:sz w:val="24"/>
                <w:szCs w:val="24"/>
              </w:rPr>
              <w:t xml:space="preserve">редлагаем установить </w:t>
            </w:r>
            <w:r>
              <w:rPr>
                <w:sz w:val="24"/>
                <w:szCs w:val="24"/>
              </w:rPr>
              <w:t>12 зеркал диаметром 80 см (ООО ВСЕИНСТРУМЕНТЫ.РУ)</w:t>
            </w:r>
            <w:r w:rsidR="00126DEF">
              <w:rPr>
                <w:sz w:val="24"/>
                <w:szCs w:val="24"/>
              </w:rPr>
              <w:t xml:space="preserve"> Стоимость 1 зеркала со столбом</w:t>
            </w:r>
            <w:r>
              <w:rPr>
                <w:sz w:val="24"/>
                <w:szCs w:val="24"/>
              </w:rPr>
              <w:t xml:space="preserve">, доставкой, установкой (привлечение трактора), покраской и </w:t>
            </w:r>
            <w:proofErr w:type="spellStart"/>
            <w:r>
              <w:rPr>
                <w:sz w:val="24"/>
                <w:szCs w:val="24"/>
              </w:rPr>
              <w:t>доп.работами</w:t>
            </w:r>
            <w:proofErr w:type="spellEnd"/>
            <w:r w:rsidR="00126DEF">
              <w:rPr>
                <w:sz w:val="24"/>
                <w:szCs w:val="24"/>
              </w:rPr>
              <w:t xml:space="preserve"> составляет </w:t>
            </w:r>
            <w:r>
              <w:rPr>
                <w:sz w:val="24"/>
                <w:szCs w:val="24"/>
              </w:rPr>
              <w:t>11</w:t>
            </w:r>
            <w:r w:rsidR="00126DEF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25</w:t>
            </w:r>
            <w:r w:rsidR="00126DEF">
              <w:rPr>
                <w:sz w:val="24"/>
                <w:szCs w:val="24"/>
              </w:rPr>
              <w:t>0 руб.</w:t>
            </w:r>
          </w:p>
          <w:p w:rsidR="00126DEF" w:rsidRPr="002C3003" w:rsidRDefault="00126DEF" w:rsidP="00DC28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Предлагается заложить </w:t>
            </w:r>
            <w:r w:rsidR="00953B26">
              <w:rPr>
                <w:sz w:val="24"/>
                <w:szCs w:val="24"/>
              </w:rPr>
              <w:t>12</w:t>
            </w:r>
            <w:r w:rsidR="00215E24">
              <w:rPr>
                <w:sz w:val="24"/>
                <w:szCs w:val="24"/>
              </w:rPr>
              <w:t xml:space="preserve"> </w:t>
            </w:r>
            <w:proofErr w:type="spellStart"/>
            <w:r w:rsidR="00215E24"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*1</w:t>
            </w:r>
            <w:r w:rsidR="00953B2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="00953B2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0 руб.= </w:t>
            </w:r>
            <w:r w:rsidR="00DC2853">
              <w:rPr>
                <w:sz w:val="24"/>
                <w:szCs w:val="24"/>
              </w:rPr>
              <w:t>135</w:t>
            </w:r>
            <w:r>
              <w:rPr>
                <w:sz w:val="24"/>
                <w:szCs w:val="24"/>
              </w:rPr>
              <w:t> 000 руб.</w:t>
            </w:r>
          </w:p>
        </w:tc>
        <w:tc>
          <w:tcPr>
            <w:tcW w:w="1843" w:type="dxa"/>
          </w:tcPr>
          <w:p w:rsidR="00126DEF" w:rsidRDefault="00DC2853" w:rsidP="00F3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</w:t>
            </w:r>
            <w:r w:rsidR="00126DEF">
              <w:rPr>
                <w:b/>
                <w:sz w:val="24"/>
                <w:szCs w:val="24"/>
              </w:rPr>
              <w:t> 000,00</w:t>
            </w:r>
          </w:p>
        </w:tc>
      </w:tr>
      <w:tr w:rsidR="00A67151" w:rsidRPr="00DF2717" w:rsidTr="00A67151">
        <w:tc>
          <w:tcPr>
            <w:tcW w:w="1148" w:type="dxa"/>
            <w:shd w:val="clear" w:color="auto" w:fill="FABF8F" w:themeFill="accent6" w:themeFillTint="99"/>
          </w:tcPr>
          <w:p w:rsidR="00A67151" w:rsidRPr="00F02E4E" w:rsidRDefault="00F87757" w:rsidP="00A6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E4B9F">
              <w:rPr>
                <w:sz w:val="24"/>
                <w:szCs w:val="24"/>
              </w:rPr>
              <w:t>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A67151" w:rsidRPr="00F02E4E" w:rsidRDefault="00F87757" w:rsidP="00A671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 от дохода УСН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A67151" w:rsidRPr="00DF2717" w:rsidRDefault="00A67151" w:rsidP="00A671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7151" w:rsidRPr="00DF2717" w:rsidTr="00A67151">
        <w:tc>
          <w:tcPr>
            <w:tcW w:w="1148" w:type="dxa"/>
          </w:tcPr>
          <w:p w:rsidR="00A67151" w:rsidRPr="004D416C" w:rsidRDefault="00A67151" w:rsidP="00A67151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A67151" w:rsidRPr="00A67151" w:rsidRDefault="00F87757" w:rsidP="00B042A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от дохода УСН за </w:t>
            </w:r>
            <w:proofErr w:type="spellStart"/>
            <w:r>
              <w:rPr>
                <w:sz w:val="24"/>
                <w:szCs w:val="24"/>
              </w:rPr>
              <w:t>фин.период</w:t>
            </w:r>
            <w:proofErr w:type="spellEnd"/>
            <w:r>
              <w:rPr>
                <w:sz w:val="24"/>
                <w:szCs w:val="24"/>
              </w:rPr>
              <w:t xml:space="preserve"> 2024-2025 составил</w:t>
            </w:r>
          </w:p>
        </w:tc>
        <w:tc>
          <w:tcPr>
            <w:tcW w:w="1843" w:type="dxa"/>
          </w:tcPr>
          <w:p w:rsidR="00A67151" w:rsidRPr="00DF2717" w:rsidRDefault="00F87757" w:rsidP="00B042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397 824,00</w:t>
            </w:r>
          </w:p>
        </w:tc>
      </w:tr>
      <w:tr w:rsidR="006F48DB" w:rsidRPr="00DF2717" w:rsidTr="001F1133">
        <w:tc>
          <w:tcPr>
            <w:tcW w:w="1148" w:type="dxa"/>
            <w:shd w:val="clear" w:color="auto" w:fill="FABF8F" w:themeFill="accent6" w:themeFillTint="99"/>
          </w:tcPr>
          <w:p w:rsidR="006F48DB" w:rsidRDefault="00215E24" w:rsidP="001F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E4B9F">
              <w:rPr>
                <w:sz w:val="24"/>
                <w:szCs w:val="24"/>
              </w:rPr>
              <w:t>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6F48DB" w:rsidRDefault="00215E24" w:rsidP="001F11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Строительство и установка детской площадки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6F48DB" w:rsidRPr="00DF2717" w:rsidRDefault="006F48DB" w:rsidP="001F11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148E" w:rsidRPr="00DF2717" w:rsidTr="00F327D0">
        <w:tc>
          <w:tcPr>
            <w:tcW w:w="1148" w:type="dxa"/>
          </w:tcPr>
          <w:p w:rsidR="0057148E" w:rsidRDefault="0057148E" w:rsidP="0057148E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57148E" w:rsidRDefault="00BE36C6" w:rsidP="00BE36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Детская площадка состоит из игрового комплекса ИК-123 размер, см, ВШГ: 330;556;608, </w:t>
            </w:r>
            <w:r w:rsidR="00EC3E0C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есшовное резиновое покрытие </w:t>
            </w:r>
            <w:r>
              <w:rPr>
                <w:sz w:val="24"/>
                <w:szCs w:val="24"/>
                <w:lang w:val="en-US"/>
              </w:rPr>
              <w:t>TORUDA</w:t>
            </w:r>
            <w:r w:rsidRPr="00BE36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Eco</w:t>
            </w:r>
            <w:r w:rsidRPr="00BE36C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Sport</w:t>
            </w:r>
            <w:r w:rsidRPr="00BE36C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Standart</w:t>
            </w:r>
            <w:proofErr w:type="spellEnd"/>
            <w:r>
              <w:rPr>
                <w:sz w:val="24"/>
                <w:szCs w:val="24"/>
              </w:rPr>
              <w:t xml:space="preserve">, подготовка твердого бетонного основания, бордюр бетонный, стойка баскетбольная «Точный бросок», качели </w:t>
            </w:r>
            <w:proofErr w:type="spellStart"/>
            <w:r>
              <w:rPr>
                <w:sz w:val="24"/>
                <w:szCs w:val="24"/>
              </w:rPr>
              <w:t>Криос</w:t>
            </w:r>
            <w:proofErr w:type="spellEnd"/>
            <w:r>
              <w:rPr>
                <w:sz w:val="24"/>
                <w:szCs w:val="24"/>
              </w:rPr>
              <w:t>, сборка, установка, доставка.</w:t>
            </w:r>
            <w:r w:rsidR="00EF7607">
              <w:rPr>
                <w:sz w:val="24"/>
                <w:szCs w:val="24"/>
              </w:rPr>
              <w:t xml:space="preserve"> Коммерческое предложение на сумму 1 784 350 руб.</w:t>
            </w:r>
          </w:p>
          <w:p w:rsidR="00BE36C6" w:rsidRPr="00BE36C6" w:rsidRDefault="00BE36C6" w:rsidP="00EF7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заложить 1</w:t>
            </w:r>
            <w:r w:rsidR="00EF7607">
              <w:rPr>
                <w:sz w:val="24"/>
                <w:szCs w:val="24"/>
              </w:rPr>
              <w:t> 800 000</w:t>
            </w:r>
            <w:r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</w:tcPr>
          <w:p w:rsidR="0057148E" w:rsidRDefault="00BE36C6" w:rsidP="005714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F7607">
              <w:rPr>
                <w:b/>
                <w:sz w:val="24"/>
                <w:szCs w:val="24"/>
              </w:rPr>
              <w:t> 800 000</w:t>
            </w:r>
            <w:r>
              <w:rPr>
                <w:b/>
                <w:sz w:val="24"/>
                <w:szCs w:val="24"/>
              </w:rPr>
              <w:t>,00</w:t>
            </w:r>
          </w:p>
          <w:p w:rsidR="00BE36C6" w:rsidRDefault="00BE36C6" w:rsidP="005714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148E" w:rsidRPr="00DF2717" w:rsidTr="00F327D0">
        <w:tc>
          <w:tcPr>
            <w:tcW w:w="1148" w:type="dxa"/>
            <w:shd w:val="clear" w:color="auto" w:fill="FABF8F" w:themeFill="accent6" w:themeFillTint="99"/>
          </w:tcPr>
          <w:p w:rsidR="0057148E" w:rsidRDefault="0057148E" w:rsidP="005714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E4B9F">
              <w:rPr>
                <w:sz w:val="24"/>
                <w:szCs w:val="24"/>
              </w:rPr>
              <w:t>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57148E" w:rsidRPr="0057148E" w:rsidRDefault="0057148E" w:rsidP="00544A6A">
            <w:pPr>
              <w:jc w:val="center"/>
              <w:rPr>
                <w:b/>
                <w:sz w:val="24"/>
                <w:szCs w:val="24"/>
              </w:rPr>
            </w:pPr>
            <w:r w:rsidRPr="0057148E">
              <w:rPr>
                <w:b/>
                <w:sz w:val="24"/>
                <w:szCs w:val="24"/>
              </w:rPr>
              <w:t>Оборудование площадки для проведения праздников (асфальт)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57148E" w:rsidRPr="00DF2717" w:rsidRDefault="0057148E" w:rsidP="005714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148E" w:rsidRPr="00DF2717" w:rsidTr="00F327D0">
        <w:tc>
          <w:tcPr>
            <w:tcW w:w="1148" w:type="dxa"/>
          </w:tcPr>
          <w:p w:rsidR="0057148E" w:rsidRDefault="0057148E" w:rsidP="00F327D0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57148E" w:rsidRPr="002C3003" w:rsidRDefault="005F5C88" w:rsidP="00F32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Предложено территорию у Правления заасфальтировать. Работы будут проведены согласно смете.</w:t>
            </w:r>
          </w:p>
        </w:tc>
        <w:tc>
          <w:tcPr>
            <w:tcW w:w="1843" w:type="dxa"/>
          </w:tcPr>
          <w:p w:rsidR="0057148E" w:rsidRDefault="0057148E" w:rsidP="00F327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4B9F" w:rsidRPr="00DF2717" w:rsidTr="00F327D0">
        <w:tc>
          <w:tcPr>
            <w:tcW w:w="1148" w:type="dxa"/>
            <w:shd w:val="clear" w:color="auto" w:fill="FABF8F" w:themeFill="accent6" w:themeFillTint="99"/>
          </w:tcPr>
          <w:p w:rsidR="000E4B9F" w:rsidRDefault="000E4B9F" w:rsidP="00F3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0E4B9F" w:rsidRPr="0070388C" w:rsidRDefault="000E4B9F" w:rsidP="00F3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праздников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0E4B9F" w:rsidRPr="00DF2717" w:rsidRDefault="000E4B9F" w:rsidP="00F327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4B9F" w:rsidRPr="00DF2717" w:rsidTr="00F327D0">
        <w:tc>
          <w:tcPr>
            <w:tcW w:w="1148" w:type="dxa"/>
          </w:tcPr>
          <w:p w:rsidR="000E4B9F" w:rsidRDefault="000E4B9F" w:rsidP="00F327D0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0E4B9F" w:rsidRPr="00990A44" w:rsidRDefault="000E4B9F" w:rsidP="00F327D0">
            <w:pPr>
              <w:jc w:val="both"/>
              <w:rPr>
                <w:sz w:val="24"/>
                <w:szCs w:val="24"/>
              </w:rPr>
            </w:pPr>
            <w:r w:rsidRPr="00990A44">
              <w:rPr>
                <w:sz w:val="24"/>
                <w:szCs w:val="24"/>
              </w:rPr>
              <w:t>Планируется проведение следующих мероприятий:</w:t>
            </w:r>
          </w:p>
          <w:p w:rsidR="000E4B9F" w:rsidRPr="00990A44" w:rsidRDefault="000E4B9F" w:rsidP="00F32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Нептуна, Праздн</w:t>
            </w:r>
            <w:r w:rsidR="00D232EC">
              <w:rPr>
                <w:sz w:val="24"/>
                <w:szCs w:val="24"/>
              </w:rPr>
              <w:t>ик осени, Новый год, Масленица</w:t>
            </w:r>
          </w:p>
          <w:p w:rsidR="000E4B9F" w:rsidRDefault="000E4B9F" w:rsidP="000E4B9F">
            <w:pPr>
              <w:jc w:val="both"/>
              <w:rPr>
                <w:sz w:val="24"/>
                <w:szCs w:val="24"/>
              </w:rPr>
            </w:pPr>
            <w:r w:rsidRPr="00990A44">
              <w:rPr>
                <w:sz w:val="24"/>
                <w:szCs w:val="24"/>
              </w:rPr>
              <w:t xml:space="preserve">Предлагается заложить </w:t>
            </w:r>
            <w:r>
              <w:rPr>
                <w:sz w:val="24"/>
                <w:szCs w:val="24"/>
              </w:rPr>
              <w:t>1</w:t>
            </w:r>
            <w:r w:rsidR="00EF78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990A44">
              <w:rPr>
                <w:sz w:val="24"/>
                <w:szCs w:val="24"/>
              </w:rPr>
              <w:t> 000 руб.</w:t>
            </w:r>
          </w:p>
          <w:p w:rsidR="007F26D9" w:rsidRDefault="007F26D9" w:rsidP="000E4B9F">
            <w:pPr>
              <w:jc w:val="both"/>
              <w:rPr>
                <w:sz w:val="24"/>
                <w:szCs w:val="24"/>
              </w:rPr>
            </w:pPr>
          </w:p>
          <w:p w:rsidR="007F26D9" w:rsidRPr="004069EF" w:rsidRDefault="007F26D9" w:rsidP="000E4B9F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0E4B9F" w:rsidRPr="00DF2717" w:rsidRDefault="000E4B9F" w:rsidP="00D23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D232EC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0 000,00</w:t>
            </w:r>
          </w:p>
        </w:tc>
      </w:tr>
      <w:tr w:rsidR="000E4B9F" w:rsidRPr="00DF2717" w:rsidTr="00F327D0">
        <w:tc>
          <w:tcPr>
            <w:tcW w:w="1148" w:type="dxa"/>
            <w:shd w:val="clear" w:color="auto" w:fill="FABF8F" w:themeFill="accent6" w:themeFillTint="99"/>
          </w:tcPr>
          <w:p w:rsidR="000E4B9F" w:rsidRDefault="000E4B9F" w:rsidP="00F3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0E4B9F" w:rsidRPr="0070388C" w:rsidRDefault="000E4B9F" w:rsidP="00F3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Оформление въезда на 11-й Луговой (</w:t>
            </w:r>
            <w:proofErr w:type="spellStart"/>
            <w:r>
              <w:rPr>
                <w:b/>
                <w:sz w:val="24"/>
                <w:szCs w:val="24"/>
              </w:rPr>
              <w:t>ворота+забор</w:t>
            </w:r>
            <w:proofErr w:type="spellEnd"/>
            <w:r>
              <w:rPr>
                <w:b/>
                <w:sz w:val="24"/>
                <w:szCs w:val="24"/>
              </w:rPr>
              <w:t xml:space="preserve"> до мусорных контейнеров, забор от 1-й до 2й Луговой)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0E4B9F" w:rsidRPr="00DF2717" w:rsidRDefault="000E4B9F" w:rsidP="00F327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7148E" w:rsidRPr="00DF2717" w:rsidTr="00F327D0">
        <w:tc>
          <w:tcPr>
            <w:tcW w:w="1148" w:type="dxa"/>
          </w:tcPr>
          <w:p w:rsidR="0057148E" w:rsidRDefault="0057148E" w:rsidP="00F327D0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A63A5D" w:rsidRDefault="006F4408" w:rsidP="006F4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Предложено обновить въездные ворота на 11-й </w:t>
            </w:r>
            <w:proofErr w:type="gramStart"/>
            <w:r>
              <w:rPr>
                <w:sz w:val="24"/>
                <w:szCs w:val="24"/>
              </w:rPr>
              <w:t>Луговой ,</w:t>
            </w:r>
            <w:proofErr w:type="gramEnd"/>
            <w:r>
              <w:rPr>
                <w:sz w:val="24"/>
                <w:szCs w:val="24"/>
              </w:rPr>
              <w:t xml:space="preserve"> стоимость работ 53 000 руб., в работу включается оштукатуривание, грунтовка, покраска и покрытие лаком.</w:t>
            </w:r>
          </w:p>
          <w:p w:rsidR="00143DBF" w:rsidRDefault="00A63A5D" w:rsidP="006F4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заложить 53 000 руб.</w:t>
            </w:r>
          </w:p>
          <w:p w:rsidR="005B6C45" w:rsidRDefault="00143DBF" w:rsidP="006F4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Предложено обновить забор от 1-й до 2-й Луговых улиц, также от въезда на 11-й Луговой вдоль парка до мусорной площадки и поправка покосившегося забора. Стоимость материалов (</w:t>
            </w:r>
            <w:proofErr w:type="spellStart"/>
            <w:r>
              <w:rPr>
                <w:sz w:val="24"/>
                <w:szCs w:val="24"/>
              </w:rPr>
              <w:t>профнастил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саморезы</w:t>
            </w:r>
            <w:proofErr w:type="spellEnd"/>
            <w:r>
              <w:rPr>
                <w:sz w:val="24"/>
                <w:szCs w:val="24"/>
              </w:rPr>
              <w:t>, доставка</w:t>
            </w:r>
            <w:r w:rsidR="005B6C45">
              <w:rPr>
                <w:sz w:val="24"/>
                <w:szCs w:val="24"/>
              </w:rPr>
              <w:t>, монтаж) составила 300 000 рублей.</w:t>
            </w:r>
          </w:p>
          <w:p w:rsidR="0057148E" w:rsidRPr="002C3003" w:rsidRDefault="005B6C45" w:rsidP="006F44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заложить 300 000 рублей.</w:t>
            </w:r>
            <w:r w:rsidR="006F440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7148E" w:rsidRDefault="005B6C45" w:rsidP="00F3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353 000,00</w:t>
            </w:r>
          </w:p>
        </w:tc>
      </w:tr>
      <w:tr w:rsidR="00817457" w:rsidRPr="00DF2717" w:rsidTr="00F327D0">
        <w:tc>
          <w:tcPr>
            <w:tcW w:w="1148" w:type="dxa"/>
            <w:shd w:val="clear" w:color="auto" w:fill="FABF8F" w:themeFill="accent6" w:themeFillTint="99"/>
          </w:tcPr>
          <w:p w:rsidR="00817457" w:rsidRDefault="00817457" w:rsidP="00F3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817457" w:rsidRPr="00097A81" w:rsidRDefault="00817457" w:rsidP="00817457">
            <w:pPr>
              <w:jc w:val="center"/>
              <w:rPr>
                <w:b/>
                <w:sz w:val="24"/>
                <w:szCs w:val="24"/>
              </w:rPr>
            </w:pPr>
            <w:r w:rsidRPr="00097A81">
              <w:rPr>
                <w:b/>
                <w:sz w:val="24"/>
                <w:szCs w:val="24"/>
              </w:rPr>
              <w:t xml:space="preserve">Забор по 12-й Луговой от </w:t>
            </w:r>
            <w:r>
              <w:rPr>
                <w:b/>
                <w:sz w:val="24"/>
                <w:szCs w:val="24"/>
              </w:rPr>
              <w:t>5</w:t>
            </w:r>
            <w:r w:rsidRPr="00097A81">
              <w:rPr>
                <w:b/>
                <w:sz w:val="24"/>
                <w:szCs w:val="24"/>
              </w:rPr>
              <w:t xml:space="preserve">-й до </w:t>
            </w:r>
            <w:r>
              <w:rPr>
                <w:b/>
                <w:sz w:val="24"/>
                <w:szCs w:val="24"/>
              </w:rPr>
              <w:t>7</w:t>
            </w:r>
            <w:r w:rsidRPr="00097A81">
              <w:rPr>
                <w:b/>
                <w:sz w:val="24"/>
                <w:szCs w:val="24"/>
              </w:rPr>
              <w:t>-й Луговой (</w:t>
            </w:r>
            <w:r>
              <w:rPr>
                <w:b/>
                <w:sz w:val="24"/>
                <w:szCs w:val="24"/>
              </w:rPr>
              <w:t>по дамбе</w:t>
            </w:r>
            <w:r w:rsidRPr="00097A8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17457" w:rsidRDefault="00817457" w:rsidP="00F327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7457" w:rsidRPr="00DF2717" w:rsidTr="00F327D0">
        <w:tc>
          <w:tcPr>
            <w:tcW w:w="1148" w:type="dxa"/>
          </w:tcPr>
          <w:p w:rsidR="00817457" w:rsidRDefault="00817457" w:rsidP="00F327D0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4B7CB6" w:rsidRDefault="00817457" w:rsidP="00EF7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Необходимо установить забор </w:t>
            </w:r>
            <w:r w:rsidR="00EF7607">
              <w:rPr>
                <w:sz w:val="24"/>
                <w:szCs w:val="24"/>
              </w:rPr>
              <w:t>по дамбе</w:t>
            </w:r>
            <w:r>
              <w:rPr>
                <w:sz w:val="24"/>
                <w:szCs w:val="24"/>
              </w:rPr>
              <w:t xml:space="preserve"> от </w:t>
            </w:r>
            <w:r w:rsidR="00EF7607">
              <w:rPr>
                <w:sz w:val="24"/>
                <w:szCs w:val="24"/>
              </w:rPr>
              <w:t>5-й д</w:t>
            </w:r>
            <w:r w:rsidR="009B18FE">
              <w:rPr>
                <w:sz w:val="24"/>
                <w:szCs w:val="24"/>
              </w:rPr>
              <w:t>о</w:t>
            </w:r>
            <w:r w:rsidR="00EF7607"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  <w:t xml:space="preserve">-й Луговой </w:t>
            </w:r>
            <w:r w:rsidR="00EF7607">
              <w:rPr>
                <w:sz w:val="24"/>
                <w:szCs w:val="24"/>
              </w:rPr>
              <w:t>155</w:t>
            </w:r>
            <w:r>
              <w:rPr>
                <w:sz w:val="24"/>
                <w:szCs w:val="24"/>
              </w:rPr>
              <w:t xml:space="preserve"> метров. </w:t>
            </w:r>
            <w:r w:rsidR="00EF7607">
              <w:rPr>
                <w:sz w:val="24"/>
                <w:szCs w:val="24"/>
              </w:rPr>
              <w:t xml:space="preserve">Воспользовались предложением </w:t>
            </w:r>
            <w:r w:rsidR="004B7CB6">
              <w:rPr>
                <w:sz w:val="24"/>
                <w:szCs w:val="24"/>
              </w:rPr>
              <w:t xml:space="preserve">поставщика </w:t>
            </w:r>
            <w:r w:rsidR="00EF7607">
              <w:rPr>
                <w:sz w:val="24"/>
                <w:szCs w:val="24"/>
              </w:rPr>
              <w:t>прошлого года</w:t>
            </w:r>
            <w:r w:rsidR="004B7CB6">
              <w:rPr>
                <w:sz w:val="24"/>
                <w:szCs w:val="24"/>
              </w:rPr>
              <w:t>.</w:t>
            </w:r>
          </w:p>
          <w:p w:rsidR="004B7CB6" w:rsidRPr="004B7CB6" w:rsidRDefault="004B7CB6" w:rsidP="00EF76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Забор 3</w:t>
            </w:r>
            <w:r>
              <w:rPr>
                <w:sz w:val="24"/>
                <w:szCs w:val="24"/>
                <w:lang w:val="en-US"/>
              </w:rPr>
              <w:t>D</w:t>
            </w:r>
            <w:r w:rsidRPr="004B7C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сетка с доставкой, </w:t>
            </w:r>
            <w:r w:rsidR="009B18FE">
              <w:rPr>
                <w:sz w:val="24"/>
                <w:szCs w:val="24"/>
              </w:rPr>
              <w:t>монтажом.</w:t>
            </w:r>
          </w:p>
          <w:p w:rsidR="00817457" w:rsidRPr="002C3003" w:rsidRDefault="00817457" w:rsidP="002E07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Предложено заложить </w:t>
            </w:r>
            <w:r w:rsidR="004B7CB6">
              <w:rPr>
                <w:sz w:val="24"/>
                <w:szCs w:val="24"/>
              </w:rPr>
              <w:t>53</w:t>
            </w:r>
            <w:r w:rsidR="002E07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 000,00 руб.</w:t>
            </w:r>
          </w:p>
        </w:tc>
        <w:tc>
          <w:tcPr>
            <w:tcW w:w="1843" w:type="dxa"/>
          </w:tcPr>
          <w:p w:rsidR="00817457" w:rsidRDefault="004B7CB6" w:rsidP="00335C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  <w:r w:rsidR="00335CEB">
              <w:rPr>
                <w:b/>
                <w:sz w:val="24"/>
                <w:szCs w:val="24"/>
              </w:rPr>
              <w:t>0</w:t>
            </w:r>
            <w:r w:rsidR="00817457">
              <w:rPr>
                <w:b/>
                <w:sz w:val="24"/>
                <w:szCs w:val="24"/>
              </w:rPr>
              <w:t> 000,00</w:t>
            </w:r>
          </w:p>
        </w:tc>
      </w:tr>
      <w:tr w:rsidR="00817457" w:rsidRPr="00DF2717" w:rsidTr="00F327D0">
        <w:tc>
          <w:tcPr>
            <w:tcW w:w="1148" w:type="dxa"/>
            <w:shd w:val="clear" w:color="auto" w:fill="FABF8F" w:themeFill="accent6" w:themeFillTint="99"/>
          </w:tcPr>
          <w:p w:rsidR="00817457" w:rsidRDefault="00817457" w:rsidP="00817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817457" w:rsidRPr="00817457" w:rsidRDefault="00817457" w:rsidP="00F327D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Фотосетка</w:t>
            </w:r>
            <w:proofErr w:type="spellEnd"/>
            <w:r>
              <w:rPr>
                <w:b/>
                <w:sz w:val="24"/>
                <w:szCs w:val="24"/>
              </w:rPr>
              <w:t xml:space="preserve"> 3</w:t>
            </w:r>
            <w:r>
              <w:rPr>
                <w:b/>
                <w:sz w:val="24"/>
                <w:szCs w:val="24"/>
                <w:lang w:val="en-US"/>
              </w:rPr>
              <w:t>D</w:t>
            </w:r>
            <w:r w:rsidRPr="0081745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 забор вдоль парка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17457" w:rsidRDefault="00817457" w:rsidP="00F327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7457" w:rsidRPr="00DF2717" w:rsidTr="00F327D0">
        <w:tc>
          <w:tcPr>
            <w:tcW w:w="1148" w:type="dxa"/>
          </w:tcPr>
          <w:p w:rsidR="00817457" w:rsidRDefault="00817457" w:rsidP="00F327D0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817457" w:rsidRPr="005F7214" w:rsidRDefault="005F7214" w:rsidP="00B4123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Фотосетка</w:t>
            </w:r>
            <w:proofErr w:type="spellEnd"/>
            <w:r>
              <w:rPr>
                <w:sz w:val="24"/>
                <w:szCs w:val="24"/>
              </w:rPr>
              <w:t xml:space="preserve"> размером 2м высота, 2,5 ширина, качество печати: 720</w:t>
            </w:r>
            <w:r>
              <w:rPr>
                <w:sz w:val="24"/>
                <w:szCs w:val="24"/>
                <w:lang w:val="en-US"/>
              </w:rPr>
              <w:t>dpi</w:t>
            </w:r>
            <w:r>
              <w:rPr>
                <w:sz w:val="24"/>
                <w:szCs w:val="24"/>
              </w:rPr>
              <w:t>, печать широкоформатная, проварка краев и установка люверсов по периметру 1</w:t>
            </w:r>
            <w:r w:rsidR="00B4123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0 шт.*2 335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=</w:t>
            </w:r>
            <w:r w:rsidR="00B41239">
              <w:rPr>
                <w:sz w:val="24"/>
                <w:szCs w:val="24"/>
              </w:rPr>
              <w:t>420 300</w:t>
            </w:r>
            <w:r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</w:tcPr>
          <w:p w:rsidR="00817457" w:rsidRDefault="00B41239" w:rsidP="00F3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420 300</w:t>
            </w:r>
            <w:r w:rsidR="005F7214">
              <w:rPr>
                <w:b/>
                <w:sz w:val="24"/>
                <w:szCs w:val="24"/>
              </w:rPr>
              <w:t>,00</w:t>
            </w:r>
          </w:p>
          <w:p w:rsidR="005F7214" w:rsidRDefault="005F7214" w:rsidP="00F327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7457" w:rsidRPr="00DF2717" w:rsidTr="00F327D0">
        <w:tc>
          <w:tcPr>
            <w:tcW w:w="1148" w:type="dxa"/>
            <w:shd w:val="clear" w:color="auto" w:fill="FABF8F" w:themeFill="accent6" w:themeFillTint="99"/>
          </w:tcPr>
          <w:p w:rsidR="00817457" w:rsidRDefault="00817457" w:rsidP="00F3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817457" w:rsidRPr="0070388C" w:rsidRDefault="00817457" w:rsidP="00F3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Установка указателей на каждую улицу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17457" w:rsidRPr="00DF2717" w:rsidRDefault="00817457" w:rsidP="00F327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7457" w:rsidRPr="00DF2717" w:rsidTr="00F327D0">
        <w:tc>
          <w:tcPr>
            <w:tcW w:w="1148" w:type="dxa"/>
          </w:tcPr>
          <w:p w:rsidR="00817457" w:rsidRDefault="00817457" w:rsidP="00F327D0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817457" w:rsidRPr="002C3003" w:rsidRDefault="00914005" w:rsidP="008174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Предложено установить указатели на каждую улицу в едином стиле на композите в количестве 22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>*2 750 руб.=60500 руб.</w:t>
            </w:r>
          </w:p>
        </w:tc>
        <w:tc>
          <w:tcPr>
            <w:tcW w:w="1843" w:type="dxa"/>
          </w:tcPr>
          <w:p w:rsidR="00817457" w:rsidRPr="00DF2717" w:rsidRDefault="00914005" w:rsidP="00F3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60 500,00</w:t>
            </w:r>
          </w:p>
        </w:tc>
      </w:tr>
      <w:tr w:rsidR="00817457" w:rsidRPr="00DF2717" w:rsidTr="00F327D0">
        <w:tc>
          <w:tcPr>
            <w:tcW w:w="1148" w:type="dxa"/>
            <w:shd w:val="clear" w:color="auto" w:fill="FABF8F" w:themeFill="accent6" w:themeFillTint="99"/>
          </w:tcPr>
          <w:p w:rsidR="00817457" w:rsidRDefault="00817457" w:rsidP="008174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817457" w:rsidRPr="0070388C" w:rsidRDefault="00817457" w:rsidP="00F3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Ямочный ремонт дорог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17457" w:rsidRPr="00DF2717" w:rsidRDefault="00817457" w:rsidP="00F327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4B9F" w:rsidRPr="00DF2717" w:rsidTr="00F327D0">
        <w:tc>
          <w:tcPr>
            <w:tcW w:w="1148" w:type="dxa"/>
          </w:tcPr>
          <w:p w:rsidR="000E4B9F" w:rsidRDefault="000E4B9F" w:rsidP="00F327D0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0E4B9F" w:rsidRPr="002C3003" w:rsidRDefault="005F5C88" w:rsidP="00F32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Планируется проведения ямочного ремонта с установкой дополнительных лежачих полицейских. Работы будут проведены согласно смете.</w:t>
            </w:r>
          </w:p>
        </w:tc>
        <w:tc>
          <w:tcPr>
            <w:tcW w:w="1843" w:type="dxa"/>
          </w:tcPr>
          <w:p w:rsidR="000E4B9F" w:rsidRDefault="000E4B9F" w:rsidP="00F327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155C" w:rsidRPr="00DF2717" w:rsidTr="00097748">
        <w:trPr>
          <w:trHeight w:val="340"/>
        </w:trPr>
        <w:tc>
          <w:tcPr>
            <w:tcW w:w="1148" w:type="dxa"/>
            <w:shd w:val="clear" w:color="auto" w:fill="FABF8F" w:themeFill="accent6" w:themeFillTint="99"/>
          </w:tcPr>
          <w:p w:rsidR="00BE155C" w:rsidRDefault="00BE155C" w:rsidP="00BE1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BE155C" w:rsidRPr="0070388C" w:rsidRDefault="00BE155C" w:rsidP="00F3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Поощрение членам правления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BE155C" w:rsidRPr="00DF2717" w:rsidRDefault="00BE155C" w:rsidP="00F327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4B9F" w:rsidRPr="00DF2717" w:rsidTr="00F327D0">
        <w:tc>
          <w:tcPr>
            <w:tcW w:w="1148" w:type="dxa"/>
          </w:tcPr>
          <w:p w:rsidR="000E4B9F" w:rsidRDefault="000E4B9F" w:rsidP="00F327D0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0E4B9F" w:rsidRPr="002C3003" w:rsidRDefault="00097748" w:rsidP="00A323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Предложено премировать активно участвующих</w:t>
            </w:r>
            <w:r w:rsidR="00A32306">
              <w:rPr>
                <w:sz w:val="24"/>
                <w:szCs w:val="24"/>
              </w:rPr>
              <w:t xml:space="preserve"> в жизнедеятельности товарищества</w:t>
            </w:r>
            <w:r>
              <w:rPr>
                <w:sz w:val="24"/>
                <w:szCs w:val="24"/>
              </w:rPr>
              <w:t xml:space="preserve"> членов правления по итогам 2024-2025 года.</w:t>
            </w:r>
          </w:p>
        </w:tc>
        <w:tc>
          <w:tcPr>
            <w:tcW w:w="1843" w:type="dxa"/>
          </w:tcPr>
          <w:p w:rsidR="000E4B9F" w:rsidRDefault="00097748" w:rsidP="00F3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250 000,00 </w:t>
            </w:r>
          </w:p>
        </w:tc>
      </w:tr>
      <w:tr w:rsidR="00BE155C" w:rsidRPr="00DF2717" w:rsidTr="00F327D0">
        <w:tc>
          <w:tcPr>
            <w:tcW w:w="1148" w:type="dxa"/>
            <w:shd w:val="clear" w:color="auto" w:fill="FABF8F" w:themeFill="accent6" w:themeFillTint="99"/>
          </w:tcPr>
          <w:p w:rsidR="00BE155C" w:rsidRDefault="00BE155C" w:rsidP="00BE1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BE155C" w:rsidRPr="0070388C" w:rsidRDefault="00BE155C" w:rsidP="00F3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Установка калитки для прохода в парк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BE155C" w:rsidRPr="00DF2717" w:rsidRDefault="00BE155C" w:rsidP="00F327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155C" w:rsidRPr="00DF2717" w:rsidTr="00F327D0">
        <w:tc>
          <w:tcPr>
            <w:tcW w:w="1148" w:type="dxa"/>
          </w:tcPr>
          <w:p w:rsidR="00BE155C" w:rsidRDefault="00BE155C" w:rsidP="00F327D0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4B7CB6" w:rsidRDefault="001B02B7" w:rsidP="004B7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Калитка от Компании «Ворота города»</w:t>
            </w:r>
          </w:p>
          <w:p w:rsidR="00BE155C" w:rsidRDefault="004B7CB6" w:rsidP="004B7C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стоимость входит калитка, замок, стяжка, </w:t>
            </w:r>
            <w:proofErr w:type="spellStart"/>
            <w:r w:rsidR="001B02B7">
              <w:rPr>
                <w:sz w:val="24"/>
                <w:szCs w:val="24"/>
              </w:rPr>
              <w:t>ридер</w:t>
            </w:r>
            <w:proofErr w:type="spellEnd"/>
            <w:r w:rsidR="001B02B7">
              <w:rPr>
                <w:sz w:val="24"/>
                <w:szCs w:val="24"/>
              </w:rPr>
              <w:t xml:space="preserve"> 2 </w:t>
            </w:r>
            <w:proofErr w:type="spellStart"/>
            <w:r w:rsidR="001B02B7">
              <w:rPr>
                <w:sz w:val="24"/>
                <w:szCs w:val="24"/>
              </w:rPr>
              <w:t>шт</w:t>
            </w:r>
            <w:proofErr w:type="spellEnd"/>
            <w:r w:rsidR="001B02B7">
              <w:rPr>
                <w:sz w:val="24"/>
                <w:szCs w:val="24"/>
              </w:rPr>
              <w:t xml:space="preserve">, доводчик, </w:t>
            </w:r>
            <w:r>
              <w:rPr>
                <w:sz w:val="24"/>
                <w:szCs w:val="24"/>
              </w:rPr>
              <w:t xml:space="preserve">установка и доп. </w:t>
            </w:r>
            <w:r w:rsidR="00E64011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</w:t>
            </w:r>
            <w:r w:rsidR="00E64011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оты.</w:t>
            </w:r>
          </w:p>
          <w:p w:rsidR="004B7CB6" w:rsidRPr="004B7CB6" w:rsidRDefault="004B7CB6" w:rsidP="001B02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Предлагается заложить </w:t>
            </w:r>
            <w:r w:rsidR="001B02B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0 000 руб.</w:t>
            </w:r>
          </w:p>
        </w:tc>
        <w:tc>
          <w:tcPr>
            <w:tcW w:w="1843" w:type="dxa"/>
          </w:tcPr>
          <w:p w:rsidR="00BE155C" w:rsidRDefault="001B02B7" w:rsidP="00F3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B7CB6">
              <w:rPr>
                <w:b/>
                <w:sz w:val="24"/>
                <w:szCs w:val="24"/>
              </w:rPr>
              <w:t>0 000,00</w:t>
            </w:r>
          </w:p>
          <w:p w:rsidR="004B7CB6" w:rsidRDefault="004B7CB6" w:rsidP="00F327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155C" w:rsidRPr="00DF2717" w:rsidTr="00F327D0">
        <w:tc>
          <w:tcPr>
            <w:tcW w:w="1148" w:type="dxa"/>
            <w:shd w:val="clear" w:color="auto" w:fill="FABF8F" w:themeFill="accent6" w:themeFillTint="99"/>
          </w:tcPr>
          <w:p w:rsidR="00BE155C" w:rsidRDefault="00BE155C" w:rsidP="00BE15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BE155C" w:rsidRPr="0070388C" w:rsidRDefault="00BE155C" w:rsidP="00F3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Наполнение и сопровождение сайта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BE155C" w:rsidRPr="00DF2717" w:rsidRDefault="00BE155C" w:rsidP="00F327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E155C" w:rsidRPr="00DF2717" w:rsidTr="00F327D0">
        <w:tc>
          <w:tcPr>
            <w:tcW w:w="1148" w:type="dxa"/>
          </w:tcPr>
          <w:p w:rsidR="00BE155C" w:rsidRDefault="00BE155C" w:rsidP="00F3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</w:t>
            </w:r>
          </w:p>
        </w:tc>
        <w:tc>
          <w:tcPr>
            <w:tcW w:w="7465" w:type="dxa"/>
          </w:tcPr>
          <w:p w:rsidR="00BE155C" w:rsidRPr="004F37F8" w:rsidRDefault="00BE155C" w:rsidP="00BE15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F37F8">
              <w:rPr>
                <w:sz w:val="24"/>
                <w:szCs w:val="24"/>
              </w:rPr>
              <w:t xml:space="preserve">асход оплаты услуг на размещение сайта в сети интернет предусматривает доменное имя сайта и его размещение в интернет пространстве (хостинг) </w:t>
            </w:r>
            <w:r>
              <w:rPr>
                <w:sz w:val="24"/>
                <w:szCs w:val="24"/>
              </w:rPr>
              <w:t xml:space="preserve">99 руб.*12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 xml:space="preserve"> = 1 188</w:t>
            </w:r>
            <w:r w:rsidRPr="004F37F8">
              <w:rPr>
                <w:sz w:val="24"/>
                <w:szCs w:val="24"/>
              </w:rPr>
              <w:t xml:space="preserve"> руб.</w:t>
            </w:r>
            <w:r>
              <w:rPr>
                <w:sz w:val="24"/>
                <w:szCs w:val="24"/>
              </w:rPr>
              <w:t>, сертификат – 1 900</w:t>
            </w:r>
          </w:p>
          <w:p w:rsidR="00BE155C" w:rsidRPr="002C3003" w:rsidRDefault="00BE155C" w:rsidP="00BE15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заложить 5 000  руб.</w:t>
            </w:r>
          </w:p>
        </w:tc>
        <w:tc>
          <w:tcPr>
            <w:tcW w:w="1843" w:type="dxa"/>
          </w:tcPr>
          <w:p w:rsidR="00BE155C" w:rsidRDefault="00BE155C" w:rsidP="00F3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5 000,00</w:t>
            </w:r>
          </w:p>
        </w:tc>
      </w:tr>
      <w:tr w:rsidR="00FE3948" w:rsidRPr="00DF2717" w:rsidTr="001F1133">
        <w:tc>
          <w:tcPr>
            <w:tcW w:w="1148" w:type="dxa"/>
            <w:shd w:val="clear" w:color="auto" w:fill="FABF8F" w:themeFill="accent6" w:themeFillTint="99"/>
          </w:tcPr>
          <w:p w:rsidR="00FE3948" w:rsidRPr="00F02E4E" w:rsidRDefault="001D711C" w:rsidP="001F11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FE3948" w:rsidRPr="00F02E4E" w:rsidRDefault="00FE3948" w:rsidP="001F11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Развитие системы видеонаблюдения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FE3948" w:rsidRPr="00DF2717" w:rsidRDefault="00FE3948" w:rsidP="001F11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332CA" w:rsidRPr="00DF2717" w:rsidTr="00A67151">
        <w:tc>
          <w:tcPr>
            <w:tcW w:w="1148" w:type="dxa"/>
          </w:tcPr>
          <w:p w:rsidR="002332CA" w:rsidRDefault="002332CA" w:rsidP="00A67151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D44F6F" w:rsidRDefault="0070388C" w:rsidP="00233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332CA" w:rsidRPr="0070388C">
              <w:rPr>
                <w:sz w:val="24"/>
                <w:szCs w:val="24"/>
              </w:rPr>
              <w:t xml:space="preserve">ланируется продолжить развивать систему видеонаблюдения. </w:t>
            </w:r>
            <w:r>
              <w:rPr>
                <w:sz w:val="24"/>
                <w:szCs w:val="24"/>
              </w:rPr>
              <w:t>К</w:t>
            </w:r>
            <w:r w:rsidR="002332CA" w:rsidRPr="0070388C">
              <w:rPr>
                <w:sz w:val="24"/>
                <w:szCs w:val="24"/>
              </w:rPr>
              <w:t xml:space="preserve"> уже имеющимся камерам </w:t>
            </w:r>
            <w:r w:rsidR="00D44F6F">
              <w:rPr>
                <w:sz w:val="24"/>
                <w:szCs w:val="24"/>
              </w:rPr>
              <w:t>п</w:t>
            </w:r>
            <w:r w:rsidR="002332CA" w:rsidRPr="0070388C">
              <w:rPr>
                <w:sz w:val="24"/>
                <w:szCs w:val="24"/>
              </w:rPr>
              <w:t>ланируе</w:t>
            </w:r>
            <w:r w:rsidR="0096181C">
              <w:rPr>
                <w:sz w:val="24"/>
                <w:szCs w:val="24"/>
              </w:rPr>
              <w:t xml:space="preserve">тся установить </w:t>
            </w:r>
            <w:r w:rsidR="002332CA" w:rsidRPr="0070388C">
              <w:rPr>
                <w:sz w:val="24"/>
                <w:szCs w:val="24"/>
              </w:rPr>
              <w:t xml:space="preserve">видеокамеры </w:t>
            </w:r>
            <w:r w:rsidR="001D711C">
              <w:rPr>
                <w:sz w:val="24"/>
                <w:szCs w:val="24"/>
              </w:rPr>
              <w:t xml:space="preserve">в количестве 5 шт. </w:t>
            </w:r>
            <w:r w:rsidR="002332CA" w:rsidRPr="0070388C">
              <w:rPr>
                <w:sz w:val="24"/>
                <w:szCs w:val="24"/>
                <w:lang w:val="en-US"/>
              </w:rPr>
              <w:t>IP</w:t>
            </w:r>
            <w:r w:rsidR="002332CA" w:rsidRPr="0070388C">
              <w:rPr>
                <w:sz w:val="24"/>
                <w:szCs w:val="24"/>
              </w:rPr>
              <w:t xml:space="preserve"> </w:t>
            </w:r>
            <w:r w:rsidR="001D711C">
              <w:rPr>
                <w:sz w:val="24"/>
                <w:szCs w:val="24"/>
                <w:lang w:val="en-US"/>
              </w:rPr>
              <w:t>DH</w:t>
            </w:r>
            <w:r w:rsidR="001D711C" w:rsidRPr="001D711C">
              <w:rPr>
                <w:sz w:val="24"/>
                <w:szCs w:val="24"/>
              </w:rPr>
              <w:t>-</w:t>
            </w:r>
            <w:r w:rsidR="001D711C">
              <w:rPr>
                <w:sz w:val="24"/>
                <w:szCs w:val="24"/>
                <w:lang w:val="en-US"/>
              </w:rPr>
              <w:t>IPC</w:t>
            </w:r>
            <w:r w:rsidR="001D711C" w:rsidRPr="001D711C">
              <w:rPr>
                <w:sz w:val="24"/>
                <w:szCs w:val="24"/>
              </w:rPr>
              <w:t>-2449</w:t>
            </w:r>
            <w:r w:rsidR="001D711C">
              <w:rPr>
                <w:sz w:val="24"/>
                <w:szCs w:val="24"/>
                <w:lang w:val="en-US"/>
              </w:rPr>
              <w:t>SP</w:t>
            </w:r>
            <w:r w:rsidR="001D711C" w:rsidRPr="001D711C">
              <w:rPr>
                <w:sz w:val="24"/>
                <w:szCs w:val="24"/>
              </w:rPr>
              <w:t>-</w:t>
            </w:r>
            <w:r w:rsidR="001D711C">
              <w:rPr>
                <w:sz w:val="24"/>
                <w:szCs w:val="24"/>
                <w:lang w:val="en-US"/>
              </w:rPr>
              <w:t>S</w:t>
            </w:r>
            <w:r w:rsidR="001D711C" w:rsidRPr="001D711C">
              <w:rPr>
                <w:sz w:val="24"/>
                <w:szCs w:val="24"/>
              </w:rPr>
              <w:t>-</w:t>
            </w:r>
            <w:r w:rsidR="001D711C">
              <w:rPr>
                <w:sz w:val="24"/>
                <w:szCs w:val="24"/>
                <w:lang w:val="en-US"/>
              </w:rPr>
              <w:t>IL</w:t>
            </w:r>
            <w:r w:rsidR="001D711C">
              <w:rPr>
                <w:sz w:val="24"/>
                <w:szCs w:val="24"/>
              </w:rPr>
              <w:t>-02</w:t>
            </w:r>
            <w:r w:rsidR="001D711C" w:rsidRPr="001D711C">
              <w:rPr>
                <w:sz w:val="24"/>
                <w:szCs w:val="24"/>
              </w:rPr>
              <w:t>80</w:t>
            </w:r>
            <w:proofErr w:type="gramStart"/>
            <w:r w:rsidR="001D711C">
              <w:rPr>
                <w:sz w:val="24"/>
                <w:szCs w:val="24"/>
                <w:lang w:val="en-US"/>
              </w:rPr>
              <w:t>B</w:t>
            </w:r>
            <w:r w:rsidR="002332CA" w:rsidRPr="0070388C">
              <w:rPr>
                <w:sz w:val="24"/>
                <w:szCs w:val="24"/>
              </w:rPr>
              <w:t xml:space="preserve">  </w:t>
            </w:r>
            <w:r w:rsidR="001D711C">
              <w:rPr>
                <w:sz w:val="24"/>
                <w:szCs w:val="24"/>
              </w:rPr>
              <w:t>(</w:t>
            </w:r>
            <w:proofErr w:type="gramEnd"/>
            <w:r w:rsidR="001D711C">
              <w:rPr>
                <w:sz w:val="24"/>
                <w:szCs w:val="24"/>
              </w:rPr>
              <w:t>доставка, монтажные щитки, розетки, свитч коммутаторы, блок и разъем питания, монтаж, настройка)</w:t>
            </w:r>
            <w:r w:rsidR="002332CA" w:rsidRPr="0070388C">
              <w:rPr>
                <w:sz w:val="24"/>
                <w:szCs w:val="24"/>
              </w:rPr>
              <w:t xml:space="preserve"> </w:t>
            </w:r>
          </w:p>
          <w:p w:rsidR="002332CA" w:rsidRDefault="00D44F6F" w:rsidP="00233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</w:t>
            </w:r>
            <w:r w:rsidR="002332CA" w:rsidRPr="0070388C">
              <w:rPr>
                <w:sz w:val="24"/>
                <w:szCs w:val="24"/>
              </w:rPr>
              <w:t xml:space="preserve"> шт</w:t>
            </w:r>
            <w:r w:rsidR="0096181C">
              <w:rPr>
                <w:sz w:val="24"/>
                <w:szCs w:val="24"/>
              </w:rPr>
              <w:t>.</w:t>
            </w:r>
            <w:r w:rsidR="002332CA" w:rsidRPr="0070388C">
              <w:rPr>
                <w:sz w:val="24"/>
                <w:szCs w:val="24"/>
              </w:rPr>
              <w:t>*</w:t>
            </w:r>
            <w:r w:rsidR="00851FA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200</w:t>
            </w:r>
            <w:r w:rsidR="002332CA" w:rsidRPr="0070388C">
              <w:rPr>
                <w:sz w:val="24"/>
                <w:szCs w:val="24"/>
              </w:rPr>
              <w:t xml:space="preserve"> руб</w:t>
            </w:r>
            <w:r w:rsidR="0096181C">
              <w:rPr>
                <w:sz w:val="24"/>
                <w:szCs w:val="24"/>
              </w:rPr>
              <w:t>.</w:t>
            </w:r>
            <w:r w:rsidR="002332CA" w:rsidRPr="0070388C">
              <w:rPr>
                <w:sz w:val="24"/>
                <w:szCs w:val="24"/>
              </w:rPr>
              <w:t>=1</w:t>
            </w:r>
            <w:r w:rsidR="00851FAC">
              <w:rPr>
                <w:sz w:val="24"/>
                <w:szCs w:val="24"/>
              </w:rPr>
              <w:t>51</w:t>
            </w:r>
            <w:r w:rsidR="002332CA" w:rsidRPr="0070388C">
              <w:rPr>
                <w:sz w:val="24"/>
                <w:szCs w:val="24"/>
              </w:rPr>
              <w:t> 000 руб.</w:t>
            </w:r>
          </w:p>
          <w:p w:rsidR="00851FAC" w:rsidRPr="00851FAC" w:rsidRDefault="00851FAC" w:rsidP="002332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Видеорегистратор 16-канальный, коммутатор </w:t>
            </w:r>
            <w:r>
              <w:rPr>
                <w:sz w:val="24"/>
                <w:szCs w:val="24"/>
                <w:lang w:val="en-US"/>
              </w:rPr>
              <w:t>D</w:t>
            </w:r>
            <w:r w:rsidRPr="00851FA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Link</w:t>
            </w:r>
            <w:r w:rsidRPr="00851FAC">
              <w:rPr>
                <w:sz w:val="24"/>
                <w:szCs w:val="24"/>
              </w:rPr>
              <w:t>=46</w:t>
            </w:r>
            <w:r>
              <w:rPr>
                <w:sz w:val="24"/>
                <w:szCs w:val="24"/>
                <w:lang w:val="en-US"/>
              </w:rPr>
              <w:t> </w:t>
            </w:r>
            <w:r w:rsidRPr="00851FAC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руб.</w:t>
            </w:r>
          </w:p>
          <w:p w:rsidR="0070388C" w:rsidRDefault="0070388C" w:rsidP="00851F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заложить 1</w:t>
            </w:r>
            <w:r w:rsidR="00851FAC">
              <w:rPr>
                <w:sz w:val="24"/>
                <w:szCs w:val="24"/>
              </w:rPr>
              <w:t>97</w:t>
            </w:r>
            <w:r>
              <w:rPr>
                <w:sz w:val="24"/>
                <w:szCs w:val="24"/>
              </w:rPr>
              <w:t> 000 руб.</w:t>
            </w:r>
          </w:p>
        </w:tc>
        <w:tc>
          <w:tcPr>
            <w:tcW w:w="1843" w:type="dxa"/>
          </w:tcPr>
          <w:p w:rsidR="002332CA" w:rsidRPr="00DF2717" w:rsidRDefault="0070388C" w:rsidP="00851F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51FAC">
              <w:rPr>
                <w:b/>
                <w:sz w:val="24"/>
                <w:szCs w:val="24"/>
              </w:rPr>
              <w:t>97</w:t>
            </w:r>
            <w:r>
              <w:rPr>
                <w:b/>
                <w:sz w:val="24"/>
                <w:szCs w:val="24"/>
              </w:rPr>
              <w:t xml:space="preserve"> 000,00</w:t>
            </w:r>
          </w:p>
        </w:tc>
      </w:tr>
      <w:tr w:rsidR="006B5A18" w:rsidRPr="00DF2717" w:rsidTr="00F327D0">
        <w:tc>
          <w:tcPr>
            <w:tcW w:w="1148" w:type="dxa"/>
            <w:shd w:val="clear" w:color="auto" w:fill="FABF8F" w:themeFill="accent6" w:themeFillTint="99"/>
          </w:tcPr>
          <w:p w:rsidR="006B5A18" w:rsidRDefault="006B5A18" w:rsidP="00F3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6B5A18" w:rsidRPr="0070388C" w:rsidRDefault="006B5A18" w:rsidP="00F3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Реконструкция и модернизация водопровода (</w:t>
            </w:r>
            <w:proofErr w:type="spellStart"/>
            <w:r>
              <w:rPr>
                <w:b/>
                <w:sz w:val="24"/>
                <w:szCs w:val="24"/>
              </w:rPr>
              <w:t>закольцовка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6B5A18" w:rsidRPr="00DF2717" w:rsidRDefault="006B5A18" w:rsidP="00F327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5A18" w:rsidRPr="00DF2717" w:rsidTr="00F327D0">
        <w:tc>
          <w:tcPr>
            <w:tcW w:w="1148" w:type="dxa"/>
          </w:tcPr>
          <w:p w:rsidR="006B5A18" w:rsidRDefault="006B5A18" w:rsidP="00F327D0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6B5A18" w:rsidRDefault="000439C4" w:rsidP="00F32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Планируются работы по </w:t>
            </w:r>
            <w:proofErr w:type="spellStart"/>
            <w:r>
              <w:rPr>
                <w:sz w:val="24"/>
                <w:szCs w:val="24"/>
              </w:rPr>
              <w:t>закольцовке</w:t>
            </w:r>
            <w:proofErr w:type="spellEnd"/>
            <w:r>
              <w:rPr>
                <w:sz w:val="24"/>
                <w:szCs w:val="24"/>
              </w:rPr>
              <w:t xml:space="preserve"> водопроводных с</w:t>
            </w:r>
            <w:r w:rsidR="004555F3">
              <w:rPr>
                <w:sz w:val="24"/>
                <w:szCs w:val="24"/>
              </w:rPr>
              <w:t xml:space="preserve">етей и приведению в нормативное состояние колодцев на территории Товарищества. </w:t>
            </w:r>
            <w:r w:rsidR="00FC03AF">
              <w:rPr>
                <w:sz w:val="24"/>
                <w:szCs w:val="24"/>
              </w:rPr>
              <w:t>Рассмотрение вопроса проведения дезинфекции водопроводных сооружений.</w:t>
            </w:r>
          </w:p>
        </w:tc>
        <w:tc>
          <w:tcPr>
            <w:tcW w:w="1843" w:type="dxa"/>
          </w:tcPr>
          <w:p w:rsidR="006B4D60" w:rsidRPr="00DF2717" w:rsidRDefault="006B4D60" w:rsidP="006B4D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500 000,00</w:t>
            </w:r>
          </w:p>
        </w:tc>
      </w:tr>
      <w:tr w:rsidR="006B5A18" w:rsidRPr="00DF2717" w:rsidTr="00FE3948">
        <w:tc>
          <w:tcPr>
            <w:tcW w:w="1148" w:type="dxa"/>
            <w:shd w:val="clear" w:color="auto" w:fill="FABF8F" w:themeFill="accent6" w:themeFillTint="99"/>
          </w:tcPr>
          <w:p w:rsidR="006B5A18" w:rsidRDefault="006B5A18" w:rsidP="00A671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6B5A18" w:rsidRPr="0070388C" w:rsidRDefault="006B5A18" w:rsidP="007038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Установка бесперебойного питания на все калитки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6B5A18" w:rsidRPr="00DF2717" w:rsidRDefault="006B5A18" w:rsidP="00A671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5A18" w:rsidRPr="00DF2717" w:rsidTr="00F327D0">
        <w:tc>
          <w:tcPr>
            <w:tcW w:w="1148" w:type="dxa"/>
          </w:tcPr>
          <w:p w:rsidR="006B5A18" w:rsidRDefault="006B5A18" w:rsidP="00F327D0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6B5A18" w:rsidRDefault="006B4D60" w:rsidP="00F32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Предлагается приобрести 8 шт.</w:t>
            </w:r>
            <w:r w:rsidR="005F5C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ИБП в полной комплектации с монтажом под ключ.</w:t>
            </w:r>
          </w:p>
        </w:tc>
        <w:tc>
          <w:tcPr>
            <w:tcW w:w="1843" w:type="dxa"/>
          </w:tcPr>
          <w:p w:rsidR="006B5A18" w:rsidRPr="00DF2717" w:rsidRDefault="006B4D60" w:rsidP="00F3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607 000,00</w:t>
            </w:r>
          </w:p>
        </w:tc>
      </w:tr>
      <w:tr w:rsidR="00915BC9" w:rsidRPr="00DF2717" w:rsidTr="003A7F91">
        <w:tc>
          <w:tcPr>
            <w:tcW w:w="1148" w:type="dxa"/>
            <w:shd w:val="clear" w:color="auto" w:fill="FABF8F" w:themeFill="accent6" w:themeFillTint="99"/>
          </w:tcPr>
          <w:p w:rsidR="00915BC9" w:rsidRDefault="00915BC9" w:rsidP="00915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915BC9" w:rsidRPr="0070388C" w:rsidRDefault="00915BC9" w:rsidP="003A7F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Вознаграждение членам ревизионной комиссии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915BC9" w:rsidRPr="00DF2717" w:rsidRDefault="00915BC9" w:rsidP="003A7F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5BC9" w:rsidRPr="00DF2717" w:rsidTr="003A7F91">
        <w:tc>
          <w:tcPr>
            <w:tcW w:w="1148" w:type="dxa"/>
          </w:tcPr>
          <w:p w:rsidR="00915BC9" w:rsidRDefault="00915BC9" w:rsidP="003A7F91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915BC9" w:rsidRDefault="00915BC9" w:rsidP="003A7F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Предложено выплатить членам ревизионной комиссии</w:t>
            </w:r>
            <w:r w:rsidR="0057341B">
              <w:rPr>
                <w:sz w:val="24"/>
                <w:szCs w:val="24"/>
              </w:rPr>
              <w:t xml:space="preserve"> вознаграждение по результатам проверки ФЭД</w:t>
            </w:r>
            <w:r w:rsidR="005F5C88">
              <w:rPr>
                <w:sz w:val="24"/>
                <w:szCs w:val="24"/>
              </w:rPr>
              <w:t xml:space="preserve"> за период 01.05.24-30.04.25 гг. Предлагается сумму вынести на общее голосование.</w:t>
            </w:r>
          </w:p>
        </w:tc>
        <w:tc>
          <w:tcPr>
            <w:tcW w:w="1843" w:type="dxa"/>
          </w:tcPr>
          <w:p w:rsidR="00915BC9" w:rsidRPr="00DF2717" w:rsidRDefault="00915BC9" w:rsidP="003A7F9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647C" w:rsidRPr="00DF2717" w:rsidTr="00F327D0">
        <w:tc>
          <w:tcPr>
            <w:tcW w:w="1148" w:type="dxa"/>
            <w:shd w:val="clear" w:color="auto" w:fill="FABF8F" w:themeFill="accent6" w:themeFillTint="99"/>
          </w:tcPr>
          <w:p w:rsidR="0025647C" w:rsidRDefault="00915BC9" w:rsidP="00F3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5647C">
              <w:rPr>
                <w:sz w:val="24"/>
                <w:szCs w:val="24"/>
              </w:rPr>
              <w:t>.</w:t>
            </w:r>
          </w:p>
        </w:tc>
        <w:tc>
          <w:tcPr>
            <w:tcW w:w="7465" w:type="dxa"/>
            <w:shd w:val="clear" w:color="auto" w:fill="FABF8F" w:themeFill="accent6" w:themeFillTint="99"/>
          </w:tcPr>
          <w:p w:rsidR="0025647C" w:rsidRPr="0070388C" w:rsidRDefault="0025647C" w:rsidP="00F3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Резервный фонд (непредвиденные расходы)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25647C" w:rsidRPr="00DF2717" w:rsidRDefault="0025647C" w:rsidP="00F327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647C" w:rsidRPr="004D416C" w:rsidTr="00F327D0">
        <w:tc>
          <w:tcPr>
            <w:tcW w:w="1148" w:type="dxa"/>
          </w:tcPr>
          <w:p w:rsidR="0025647C" w:rsidRDefault="00915BC9" w:rsidP="00256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5647C">
              <w:rPr>
                <w:sz w:val="24"/>
                <w:szCs w:val="24"/>
              </w:rPr>
              <w:t>.1.</w:t>
            </w:r>
          </w:p>
        </w:tc>
        <w:tc>
          <w:tcPr>
            <w:tcW w:w="7465" w:type="dxa"/>
          </w:tcPr>
          <w:p w:rsidR="0025647C" w:rsidRPr="00FF1341" w:rsidRDefault="0025647C" w:rsidP="00F32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учтенные в вышеизложенных статьях расходы, возникновение которых может быть обусловлено удорожанием цен работ и услуг,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связанным с инфляцией.</w:t>
            </w:r>
          </w:p>
        </w:tc>
        <w:tc>
          <w:tcPr>
            <w:tcW w:w="1843" w:type="dxa"/>
          </w:tcPr>
          <w:p w:rsidR="0025647C" w:rsidRPr="00DF2717" w:rsidRDefault="0025647C" w:rsidP="00F327D0">
            <w:pPr>
              <w:jc w:val="center"/>
              <w:rPr>
                <w:b/>
                <w:sz w:val="24"/>
                <w:szCs w:val="24"/>
              </w:rPr>
            </w:pPr>
            <w:r w:rsidRPr="00DF2717">
              <w:rPr>
                <w:b/>
                <w:sz w:val="24"/>
                <w:szCs w:val="24"/>
              </w:rPr>
              <w:t>100 000 руб.</w:t>
            </w:r>
          </w:p>
        </w:tc>
      </w:tr>
      <w:tr w:rsidR="0025647C" w:rsidRPr="004D416C" w:rsidTr="00F327D0">
        <w:tc>
          <w:tcPr>
            <w:tcW w:w="1148" w:type="dxa"/>
          </w:tcPr>
          <w:p w:rsidR="0025647C" w:rsidRDefault="00915BC9" w:rsidP="002564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5647C">
              <w:rPr>
                <w:sz w:val="24"/>
                <w:szCs w:val="24"/>
              </w:rPr>
              <w:t>.2.</w:t>
            </w:r>
          </w:p>
        </w:tc>
        <w:tc>
          <w:tcPr>
            <w:tcW w:w="7465" w:type="dxa"/>
          </w:tcPr>
          <w:p w:rsidR="0025647C" w:rsidRPr="00FF1341" w:rsidRDefault="0025647C" w:rsidP="00F32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Затраты, связанные с аварийными работами на водопроводе, устранение различных повреждений, затраты, связанные с изменением законодательства, решением властей различного уровня, возможными штрафами, решениями суда, услугами юриста для представления интересов СНТ в суде (в случае превышения необходимых расходов). Источником финансирования данной статьи расходов являются членские взносы</w:t>
            </w:r>
            <w:r w:rsidR="00A25A10">
              <w:rPr>
                <w:sz w:val="24"/>
                <w:szCs w:val="24"/>
              </w:rPr>
              <w:t xml:space="preserve"> за прошлые периоды</w:t>
            </w:r>
            <w:r>
              <w:rPr>
                <w:sz w:val="24"/>
                <w:szCs w:val="24"/>
              </w:rPr>
              <w:t>, целевые взносы (за подключение к коммуникациям СНТ), средства, взысканные с должников или возвраще</w:t>
            </w:r>
            <w:r w:rsidR="00A25A10">
              <w:rPr>
                <w:sz w:val="24"/>
                <w:szCs w:val="24"/>
              </w:rPr>
              <w:t>нные ими в добровольном порядке, проценты по депозиту, доходы от изготовления копий документов.</w:t>
            </w:r>
          </w:p>
        </w:tc>
        <w:tc>
          <w:tcPr>
            <w:tcW w:w="1843" w:type="dxa"/>
          </w:tcPr>
          <w:p w:rsidR="0025647C" w:rsidRPr="00DF2717" w:rsidRDefault="0025647C" w:rsidP="00F327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DF2717">
              <w:rPr>
                <w:b/>
                <w:sz w:val="24"/>
                <w:szCs w:val="24"/>
              </w:rPr>
              <w:t>00 000 руб.</w:t>
            </w:r>
          </w:p>
        </w:tc>
      </w:tr>
      <w:tr w:rsidR="006B5A18" w:rsidRPr="00DF2717" w:rsidTr="00FE3948">
        <w:tc>
          <w:tcPr>
            <w:tcW w:w="1148" w:type="dxa"/>
            <w:shd w:val="clear" w:color="auto" w:fill="FABF8F" w:themeFill="accent6" w:themeFillTint="99"/>
          </w:tcPr>
          <w:p w:rsidR="006B5A18" w:rsidRDefault="006B5A18" w:rsidP="00A67151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  <w:shd w:val="clear" w:color="auto" w:fill="FABF8F" w:themeFill="accent6" w:themeFillTint="99"/>
          </w:tcPr>
          <w:p w:rsidR="006B5A18" w:rsidRPr="0070388C" w:rsidRDefault="006B5A18" w:rsidP="007038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6B5A18" w:rsidRPr="00DF2717" w:rsidRDefault="006B5A18" w:rsidP="00A671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6D43" w:rsidRPr="00DF2717" w:rsidTr="001F1133">
        <w:tc>
          <w:tcPr>
            <w:tcW w:w="1148" w:type="dxa"/>
          </w:tcPr>
          <w:p w:rsidR="00266D43" w:rsidRDefault="00266D43" w:rsidP="00990A44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266D43" w:rsidRPr="00266D43" w:rsidRDefault="00266D43" w:rsidP="007F26D9">
            <w:pPr>
              <w:rPr>
                <w:b/>
                <w:szCs w:val="28"/>
              </w:rPr>
            </w:pPr>
            <w:r w:rsidRPr="00266D43">
              <w:rPr>
                <w:b/>
                <w:szCs w:val="28"/>
              </w:rPr>
              <w:t>ИТОГО целевых расходов на 202</w:t>
            </w:r>
            <w:r w:rsidR="007F26D9">
              <w:rPr>
                <w:b/>
                <w:szCs w:val="28"/>
              </w:rPr>
              <w:t>5</w:t>
            </w:r>
            <w:r w:rsidRPr="00266D43">
              <w:rPr>
                <w:b/>
                <w:szCs w:val="28"/>
              </w:rPr>
              <w:t>-202</w:t>
            </w:r>
            <w:r w:rsidR="007F26D9">
              <w:rPr>
                <w:b/>
                <w:szCs w:val="28"/>
              </w:rPr>
              <w:t>6</w:t>
            </w:r>
            <w:r w:rsidRPr="00266D43">
              <w:rPr>
                <w:b/>
                <w:szCs w:val="28"/>
              </w:rPr>
              <w:t xml:space="preserve"> г.:</w:t>
            </w:r>
          </w:p>
        </w:tc>
        <w:tc>
          <w:tcPr>
            <w:tcW w:w="1843" w:type="dxa"/>
          </w:tcPr>
          <w:p w:rsidR="00266D43" w:rsidRPr="008138B2" w:rsidRDefault="00A92DDB" w:rsidP="008138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6 655 624</w:t>
            </w:r>
            <w:bookmarkStart w:id="0" w:name="_GoBack"/>
            <w:bookmarkEnd w:id="0"/>
            <w:r w:rsidR="00914005">
              <w:rPr>
                <w:b/>
                <w:bCs/>
                <w:color w:val="000000"/>
                <w:sz w:val="22"/>
                <w:szCs w:val="22"/>
              </w:rPr>
              <w:t xml:space="preserve"> руб.</w:t>
            </w:r>
          </w:p>
        </w:tc>
      </w:tr>
      <w:tr w:rsidR="00266D43" w:rsidRPr="00DF2717" w:rsidTr="001F1133">
        <w:tc>
          <w:tcPr>
            <w:tcW w:w="1148" w:type="dxa"/>
          </w:tcPr>
          <w:p w:rsidR="00266D43" w:rsidRDefault="00266D43" w:rsidP="00990A44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266D43" w:rsidRPr="00266D43" w:rsidRDefault="00266D43" w:rsidP="00266D43">
            <w:pPr>
              <w:rPr>
                <w:b/>
                <w:szCs w:val="28"/>
              </w:rPr>
            </w:pPr>
            <w:r w:rsidRPr="00266D43">
              <w:rPr>
                <w:b/>
                <w:szCs w:val="28"/>
              </w:rPr>
              <w:t>Входящий остаток</w:t>
            </w:r>
            <w:r>
              <w:rPr>
                <w:b/>
                <w:szCs w:val="28"/>
              </w:rPr>
              <w:t xml:space="preserve"> прошлого периода</w:t>
            </w:r>
            <w:r w:rsidRPr="00266D43">
              <w:rPr>
                <w:b/>
                <w:szCs w:val="28"/>
              </w:rPr>
              <w:t>:</w:t>
            </w:r>
          </w:p>
        </w:tc>
        <w:tc>
          <w:tcPr>
            <w:tcW w:w="1843" w:type="dxa"/>
          </w:tcPr>
          <w:p w:rsidR="00266D43" w:rsidRPr="00DF2717" w:rsidRDefault="00266D43" w:rsidP="00D509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0A44" w:rsidRPr="00DF2717" w:rsidTr="00233F9B">
        <w:tc>
          <w:tcPr>
            <w:tcW w:w="1148" w:type="dxa"/>
            <w:shd w:val="clear" w:color="auto" w:fill="FABF8F" w:themeFill="accent6" w:themeFillTint="99"/>
          </w:tcPr>
          <w:p w:rsidR="00990A44" w:rsidRDefault="00990A44" w:rsidP="00990A44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  <w:shd w:val="clear" w:color="auto" w:fill="FABF8F" w:themeFill="accent6" w:themeFillTint="99"/>
          </w:tcPr>
          <w:p w:rsidR="00990A44" w:rsidRPr="0070388C" w:rsidRDefault="00990A44" w:rsidP="00990A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ABF8F" w:themeFill="accent6" w:themeFillTint="99"/>
          </w:tcPr>
          <w:p w:rsidR="00990A44" w:rsidRPr="00DF2717" w:rsidRDefault="00990A44" w:rsidP="00990A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0A44" w:rsidRPr="00DF2717" w:rsidTr="001F1133">
        <w:tc>
          <w:tcPr>
            <w:tcW w:w="1148" w:type="dxa"/>
          </w:tcPr>
          <w:p w:rsidR="00990A44" w:rsidRDefault="00990A44" w:rsidP="00990A44">
            <w:pPr>
              <w:rPr>
                <w:sz w:val="24"/>
                <w:szCs w:val="24"/>
              </w:rPr>
            </w:pPr>
          </w:p>
        </w:tc>
        <w:tc>
          <w:tcPr>
            <w:tcW w:w="7465" w:type="dxa"/>
          </w:tcPr>
          <w:p w:rsidR="00990A44" w:rsidRDefault="00990A44" w:rsidP="00E83D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90A44" w:rsidRPr="00DF2717" w:rsidRDefault="00990A44" w:rsidP="00990A4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F50ED" w:rsidRDefault="009F50ED" w:rsidP="009F50ED">
      <w:pPr>
        <w:rPr>
          <w:b/>
          <w:sz w:val="24"/>
          <w:szCs w:val="24"/>
        </w:rPr>
      </w:pPr>
    </w:p>
    <w:p w:rsidR="009F50ED" w:rsidRDefault="009F50ED" w:rsidP="009F50ED">
      <w:pPr>
        <w:rPr>
          <w:b/>
          <w:sz w:val="24"/>
          <w:szCs w:val="24"/>
        </w:rPr>
      </w:pPr>
    </w:p>
    <w:tbl>
      <w:tblPr>
        <w:tblW w:w="12283" w:type="dxa"/>
        <w:tblInd w:w="93" w:type="dxa"/>
        <w:tblLook w:val="04A0" w:firstRow="1" w:lastRow="0" w:firstColumn="1" w:lastColumn="0" w:noHBand="0" w:noVBand="1"/>
      </w:tblPr>
      <w:tblGrid>
        <w:gridCol w:w="440"/>
        <w:gridCol w:w="4678"/>
        <w:gridCol w:w="3020"/>
        <w:gridCol w:w="1500"/>
        <w:gridCol w:w="725"/>
        <w:gridCol w:w="960"/>
        <w:gridCol w:w="960"/>
      </w:tblGrid>
      <w:tr w:rsidR="00E4385B" w:rsidRPr="00EB5AD9" w:rsidTr="001F1133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85B" w:rsidRPr="00EB5AD9" w:rsidRDefault="00E4385B" w:rsidP="001F1133">
            <w:pPr>
              <w:jc w:val="righ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85B" w:rsidRPr="00EB5AD9" w:rsidRDefault="00E4385B" w:rsidP="001F113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5A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Председатель СНТГ "Долгий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</w:t>
            </w:r>
            <w:r w:rsidRPr="00EB5A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уг"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85B" w:rsidRPr="00EB5AD9" w:rsidRDefault="00E4385B" w:rsidP="001F113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5A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______________________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85B" w:rsidRPr="00EB5AD9" w:rsidRDefault="00E4385B" w:rsidP="001F113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B5AD9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А.Н. Коган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85B" w:rsidRPr="00EB5AD9" w:rsidRDefault="00E4385B" w:rsidP="001F113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85B" w:rsidRPr="00EB5AD9" w:rsidRDefault="00E4385B" w:rsidP="001F113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85B" w:rsidRPr="00EB5AD9" w:rsidRDefault="00E4385B" w:rsidP="001F1133">
            <w:pPr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9F50ED" w:rsidRDefault="009F50ED" w:rsidP="009F50ED">
      <w:pPr>
        <w:rPr>
          <w:b/>
          <w:sz w:val="24"/>
          <w:szCs w:val="24"/>
        </w:rPr>
      </w:pPr>
    </w:p>
    <w:p w:rsidR="00B83006" w:rsidRDefault="00B83006" w:rsidP="00842BBA">
      <w:pPr>
        <w:rPr>
          <w:b/>
          <w:sz w:val="24"/>
          <w:szCs w:val="24"/>
        </w:rPr>
      </w:pPr>
    </w:p>
    <w:p w:rsidR="00B83006" w:rsidRDefault="00B83006" w:rsidP="00842BBA">
      <w:pPr>
        <w:rPr>
          <w:b/>
          <w:sz w:val="24"/>
          <w:szCs w:val="24"/>
        </w:rPr>
      </w:pPr>
    </w:p>
    <w:p w:rsidR="00842BBA" w:rsidRDefault="00842BBA" w:rsidP="00842BBA">
      <w:pPr>
        <w:rPr>
          <w:b/>
          <w:sz w:val="24"/>
          <w:szCs w:val="24"/>
        </w:rPr>
      </w:pPr>
    </w:p>
    <w:p w:rsidR="00FF2D94" w:rsidRPr="00C82C61" w:rsidRDefault="00FF2D94" w:rsidP="00C82C61">
      <w:pPr>
        <w:rPr>
          <w:b/>
          <w:sz w:val="24"/>
          <w:szCs w:val="24"/>
        </w:rPr>
      </w:pPr>
    </w:p>
    <w:sectPr w:rsidR="00FF2D94" w:rsidRPr="00C82C61" w:rsidSect="006B0FB6">
      <w:pgSz w:w="11906" w:h="16838"/>
      <w:pgMar w:top="720" w:right="720" w:bottom="567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049D4"/>
    <w:multiLevelType w:val="hybridMultilevel"/>
    <w:tmpl w:val="4E322B36"/>
    <w:lvl w:ilvl="0" w:tplc="E4F888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C7"/>
    <w:rsid w:val="000001DD"/>
    <w:rsid w:val="000007CD"/>
    <w:rsid w:val="000012D1"/>
    <w:rsid w:val="00004188"/>
    <w:rsid w:val="00005DBA"/>
    <w:rsid w:val="000067E8"/>
    <w:rsid w:val="00007839"/>
    <w:rsid w:val="000106A4"/>
    <w:rsid w:val="000107E9"/>
    <w:rsid w:val="00012030"/>
    <w:rsid w:val="0001296A"/>
    <w:rsid w:val="00013498"/>
    <w:rsid w:val="00014A00"/>
    <w:rsid w:val="00014D7F"/>
    <w:rsid w:val="00021DE6"/>
    <w:rsid w:val="000227A2"/>
    <w:rsid w:val="00022C2C"/>
    <w:rsid w:val="000234E4"/>
    <w:rsid w:val="00023C5D"/>
    <w:rsid w:val="00023E01"/>
    <w:rsid w:val="000315BC"/>
    <w:rsid w:val="000333AC"/>
    <w:rsid w:val="00033F80"/>
    <w:rsid w:val="00034D4F"/>
    <w:rsid w:val="00036980"/>
    <w:rsid w:val="00036C6E"/>
    <w:rsid w:val="00040438"/>
    <w:rsid w:val="00040C0D"/>
    <w:rsid w:val="00040CBA"/>
    <w:rsid w:val="00040E3A"/>
    <w:rsid w:val="00042C5D"/>
    <w:rsid w:val="00042FBE"/>
    <w:rsid w:val="000431FD"/>
    <w:rsid w:val="000439C4"/>
    <w:rsid w:val="000444DC"/>
    <w:rsid w:val="00047910"/>
    <w:rsid w:val="000532C2"/>
    <w:rsid w:val="00057541"/>
    <w:rsid w:val="0005765F"/>
    <w:rsid w:val="00060391"/>
    <w:rsid w:val="00060A17"/>
    <w:rsid w:val="000617C2"/>
    <w:rsid w:val="00062881"/>
    <w:rsid w:val="00063934"/>
    <w:rsid w:val="0006485A"/>
    <w:rsid w:val="00064CC5"/>
    <w:rsid w:val="00065FF8"/>
    <w:rsid w:val="0007379C"/>
    <w:rsid w:val="00080E58"/>
    <w:rsid w:val="000811B1"/>
    <w:rsid w:val="00082762"/>
    <w:rsid w:val="000828BB"/>
    <w:rsid w:val="000840D4"/>
    <w:rsid w:val="0008457F"/>
    <w:rsid w:val="0008466C"/>
    <w:rsid w:val="000869AC"/>
    <w:rsid w:val="000873D9"/>
    <w:rsid w:val="000876AA"/>
    <w:rsid w:val="00087B18"/>
    <w:rsid w:val="00087D2E"/>
    <w:rsid w:val="00090E26"/>
    <w:rsid w:val="00091A68"/>
    <w:rsid w:val="00092A07"/>
    <w:rsid w:val="00092C55"/>
    <w:rsid w:val="0009532B"/>
    <w:rsid w:val="00097088"/>
    <w:rsid w:val="000974B1"/>
    <w:rsid w:val="00097748"/>
    <w:rsid w:val="00097A81"/>
    <w:rsid w:val="000A03CB"/>
    <w:rsid w:val="000A0D44"/>
    <w:rsid w:val="000A1663"/>
    <w:rsid w:val="000A1B22"/>
    <w:rsid w:val="000A1C20"/>
    <w:rsid w:val="000A31C8"/>
    <w:rsid w:val="000A4630"/>
    <w:rsid w:val="000A4AD5"/>
    <w:rsid w:val="000A4F25"/>
    <w:rsid w:val="000A5446"/>
    <w:rsid w:val="000A5F31"/>
    <w:rsid w:val="000A62E8"/>
    <w:rsid w:val="000A702C"/>
    <w:rsid w:val="000A7A53"/>
    <w:rsid w:val="000A7AD0"/>
    <w:rsid w:val="000B374D"/>
    <w:rsid w:val="000B6149"/>
    <w:rsid w:val="000B7863"/>
    <w:rsid w:val="000C0CDF"/>
    <w:rsid w:val="000C0D31"/>
    <w:rsid w:val="000C2AF4"/>
    <w:rsid w:val="000C3FEE"/>
    <w:rsid w:val="000C404A"/>
    <w:rsid w:val="000C4851"/>
    <w:rsid w:val="000C4EA5"/>
    <w:rsid w:val="000C517B"/>
    <w:rsid w:val="000C54E2"/>
    <w:rsid w:val="000C63A0"/>
    <w:rsid w:val="000C6C00"/>
    <w:rsid w:val="000C73B1"/>
    <w:rsid w:val="000D1B04"/>
    <w:rsid w:val="000D2BA0"/>
    <w:rsid w:val="000D4C36"/>
    <w:rsid w:val="000D5F84"/>
    <w:rsid w:val="000D6CE9"/>
    <w:rsid w:val="000D7544"/>
    <w:rsid w:val="000E068F"/>
    <w:rsid w:val="000E0D6E"/>
    <w:rsid w:val="000E2C70"/>
    <w:rsid w:val="000E3A6C"/>
    <w:rsid w:val="000E3E05"/>
    <w:rsid w:val="000E4B9F"/>
    <w:rsid w:val="000E7C1A"/>
    <w:rsid w:val="000F03DE"/>
    <w:rsid w:val="000F1042"/>
    <w:rsid w:val="000F393A"/>
    <w:rsid w:val="000F4970"/>
    <w:rsid w:val="000F5116"/>
    <w:rsid w:val="000F556A"/>
    <w:rsid w:val="000F6668"/>
    <w:rsid w:val="000F6949"/>
    <w:rsid w:val="00100F6C"/>
    <w:rsid w:val="0010138B"/>
    <w:rsid w:val="00101C01"/>
    <w:rsid w:val="001022F2"/>
    <w:rsid w:val="00102509"/>
    <w:rsid w:val="00103CAE"/>
    <w:rsid w:val="001048D8"/>
    <w:rsid w:val="00106246"/>
    <w:rsid w:val="00110B96"/>
    <w:rsid w:val="0011277C"/>
    <w:rsid w:val="00116354"/>
    <w:rsid w:val="0012067C"/>
    <w:rsid w:val="001223A5"/>
    <w:rsid w:val="001226F9"/>
    <w:rsid w:val="00123075"/>
    <w:rsid w:val="00123635"/>
    <w:rsid w:val="00126C49"/>
    <w:rsid w:val="00126DEF"/>
    <w:rsid w:val="00127277"/>
    <w:rsid w:val="00127734"/>
    <w:rsid w:val="0013036A"/>
    <w:rsid w:val="00130D75"/>
    <w:rsid w:val="00132495"/>
    <w:rsid w:val="001331BC"/>
    <w:rsid w:val="00134018"/>
    <w:rsid w:val="00134450"/>
    <w:rsid w:val="001355B1"/>
    <w:rsid w:val="0013681D"/>
    <w:rsid w:val="0014076C"/>
    <w:rsid w:val="00140E07"/>
    <w:rsid w:val="001438F9"/>
    <w:rsid w:val="00143DBF"/>
    <w:rsid w:val="00147667"/>
    <w:rsid w:val="00147C3D"/>
    <w:rsid w:val="00147F42"/>
    <w:rsid w:val="0015154E"/>
    <w:rsid w:val="00152ABF"/>
    <w:rsid w:val="00152EB5"/>
    <w:rsid w:val="00153542"/>
    <w:rsid w:val="00154F1B"/>
    <w:rsid w:val="0015540D"/>
    <w:rsid w:val="00157F09"/>
    <w:rsid w:val="001600D3"/>
    <w:rsid w:val="00160706"/>
    <w:rsid w:val="00161AA9"/>
    <w:rsid w:val="0016217A"/>
    <w:rsid w:val="00163733"/>
    <w:rsid w:val="00163BA5"/>
    <w:rsid w:val="001658F3"/>
    <w:rsid w:val="00166EE0"/>
    <w:rsid w:val="00166FA5"/>
    <w:rsid w:val="0016759B"/>
    <w:rsid w:val="00167F45"/>
    <w:rsid w:val="00170CC6"/>
    <w:rsid w:val="00171DEF"/>
    <w:rsid w:val="001732D3"/>
    <w:rsid w:val="0017417E"/>
    <w:rsid w:val="001745E3"/>
    <w:rsid w:val="00174680"/>
    <w:rsid w:val="00176859"/>
    <w:rsid w:val="00176B72"/>
    <w:rsid w:val="001827CD"/>
    <w:rsid w:val="00183E79"/>
    <w:rsid w:val="0018492D"/>
    <w:rsid w:val="0018539F"/>
    <w:rsid w:val="00186087"/>
    <w:rsid w:val="0018642A"/>
    <w:rsid w:val="00187DFA"/>
    <w:rsid w:val="00191446"/>
    <w:rsid w:val="00194EEF"/>
    <w:rsid w:val="00195083"/>
    <w:rsid w:val="00195879"/>
    <w:rsid w:val="00195BC0"/>
    <w:rsid w:val="001A1030"/>
    <w:rsid w:val="001A274E"/>
    <w:rsid w:val="001A295D"/>
    <w:rsid w:val="001A7422"/>
    <w:rsid w:val="001B02B7"/>
    <w:rsid w:val="001B0C1C"/>
    <w:rsid w:val="001B188A"/>
    <w:rsid w:val="001B2A82"/>
    <w:rsid w:val="001B2B84"/>
    <w:rsid w:val="001B36EF"/>
    <w:rsid w:val="001B439B"/>
    <w:rsid w:val="001B5062"/>
    <w:rsid w:val="001B61B8"/>
    <w:rsid w:val="001B78E8"/>
    <w:rsid w:val="001B7A9C"/>
    <w:rsid w:val="001C0A91"/>
    <w:rsid w:val="001C0BA7"/>
    <w:rsid w:val="001C0C9A"/>
    <w:rsid w:val="001C2AB2"/>
    <w:rsid w:val="001C4A6D"/>
    <w:rsid w:val="001C53AC"/>
    <w:rsid w:val="001C558F"/>
    <w:rsid w:val="001C583C"/>
    <w:rsid w:val="001C5D71"/>
    <w:rsid w:val="001C5D94"/>
    <w:rsid w:val="001C6E72"/>
    <w:rsid w:val="001C7337"/>
    <w:rsid w:val="001C7B4A"/>
    <w:rsid w:val="001C7FEA"/>
    <w:rsid w:val="001D0404"/>
    <w:rsid w:val="001D0740"/>
    <w:rsid w:val="001D22C2"/>
    <w:rsid w:val="001D2680"/>
    <w:rsid w:val="001D2D5A"/>
    <w:rsid w:val="001D2F83"/>
    <w:rsid w:val="001D301A"/>
    <w:rsid w:val="001D3925"/>
    <w:rsid w:val="001D3C4E"/>
    <w:rsid w:val="001D40FA"/>
    <w:rsid w:val="001D51C0"/>
    <w:rsid w:val="001D711C"/>
    <w:rsid w:val="001D7230"/>
    <w:rsid w:val="001E07B5"/>
    <w:rsid w:val="001E081A"/>
    <w:rsid w:val="001E24BF"/>
    <w:rsid w:val="001E763E"/>
    <w:rsid w:val="001F1133"/>
    <w:rsid w:val="001F45CD"/>
    <w:rsid w:val="001F4BF2"/>
    <w:rsid w:val="001F7DE6"/>
    <w:rsid w:val="002024BE"/>
    <w:rsid w:val="0020286E"/>
    <w:rsid w:val="002063EB"/>
    <w:rsid w:val="00206EB9"/>
    <w:rsid w:val="00207412"/>
    <w:rsid w:val="00212096"/>
    <w:rsid w:val="00213BC6"/>
    <w:rsid w:val="00215E24"/>
    <w:rsid w:val="0021647B"/>
    <w:rsid w:val="00216520"/>
    <w:rsid w:val="002168F1"/>
    <w:rsid w:val="002204A0"/>
    <w:rsid w:val="00221B9B"/>
    <w:rsid w:val="002222F7"/>
    <w:rsid w:val="00223617"/>
    <w:rsid w:val="00225E5F"/>
    <w:rsid w:val="002274C0"/>
    <w:rsid w:val="0022752F"/>
    <w:rsid w:val="00232FBB"/>
    <w:rsid w:val="002332CA"/>
    <w:rsid w:val="00233F9B"/>
    <w:rsid w:val="00240121"/>
    <w:rsid w:val="002413BD"/>
    <w:rsid w:val="002427AC"/>
    <w:rsid w:val="0024482E"/>
    <w:rsid w:val="00245324"/>
    <w:rsid w:val="0025065F"/>
    <w:rsid w:val="00250CEA"/>
    <w:rsid w:val="00251BA7"/>
    <w:rsid w:val="00252611"/>
    <w:rsid w:val="00253FA2"/>
    <w:rsid w:val="00254343"/>
    <w:rsid w:val="00255527"/>
    <w:rsid w:val="0025647C"/>
    <w:rsid w:val="00257C8B"/>
    <w:rsid w:val="00257DB8"/>
    <w:rsid w:val="00262AF2"/>
    <w:rsid w:val="00263988"/>
    <w:rsid w:val="00263F71"/>
    <w:rsid w:val="002645D7"/>
    <w:rsid w:val="00264A1F"/>
    <w:rsid w:val="00266D43"/>
    <w:rsid w:val="0027088C"/>
    <w:rsid w:val="00270976"/>
    <w:rsid w:val="00271F7D"/>
    <w:rsid w:val="0027265B"/>
    <w:rsid w:val="00272F97"/>
    <w:rsid w:val="00273084"/>
    <w:rsid w:val="00274EC5"/>
    <w:rsid w:val="00275452"/>
    <w:rsid w:val="00275774"/>
    <w:rsid w:val="0027612C"/>
    <w:rsid w:val="00276796"/>
    <w:rsid w:val="002769ED"/>
    <w:rsid w:val="00281864"/>
    <w:rsid w:val="00284C2F"/>
    <w:rsid w:val="0028536B"/>
    <w:rsid w:val="00285B51"/>
    <w:rsid w:val="00286DED"/>
    <w:rsid w:val="00287D66"/>
    <w:rsid w:val="0029380D"/>
    <w:rsid w:val="0029704F"/>
    <w:rsid w:val="00297AEA"/>
    <w:rsid w:val="002A0775"/>
    <w:rsid w:val="002A38EA"/>
    <w:rsid w:val="002A5289"/>
    <w:rsid w:val="002A5C92"/>
    <w:rsid w:val="002A6A64"/>
    <w:rsid w:val="002B07B1"/>
    <w:rsid w:val="002B0B12"/>
    <w:rsid w:val="002B23DC"/>
    <w:rsid w:val="002B2418"/>
    <w:rsid w:val="002B2876"/>
    <w:rsid w:val="002B3510"/>
    <w:rsid w:val="002B5862"/>
    <w:rsid w:val="002B61EE"/>
    <w:rsid w:val="002B7E52"/>
    <w:rsid w:val="002C2E74"/>
    <w:rsid w:val="002C3003"/>
    <w:rsid w:val="002C40FE"/>
    <w:rsid w:val="002C48FA"/>
    <w:rsid w:val="002C4BB0"/>
    <w:rsid w:val="002D12DB"/>
    <w:rsid w:val="002D57E5"/>
    <w:rsid w:val="002E0428"/>
    <w:rsid w:val="002E0748"/>
    <w:rsid w:val="002E1274"/>
    <w:rsid w:val="002E2288"/>
    <w:rsid w:val="002E26DF"/>
    <w:rsid w:val="002E3874"/>
    <w:rsid w:val="002E39AC"/>
    <w:rsid w:val="002E4012"/>
    <w:rsid w:val="002E4065"/>
    <w:rsid w:val="002E4BB2"/>
    <w:rsid w:val="002E51B1"/>
    <w:rsid w:val="002E5B0B"/>
    <w:rsid w:val="002E6A08"/>
    <w:rsid w:val="002E6A56"/>
    <w:rsid w:val="002E6DED"/>
    <w:rsid w:val="002F1911"/>
    <w:rsid w:val="002F281A"/>
    <w:rsid w:val="002F28DA"/>
    <w:rsid w:val="002F4D64"/>
    <w:rsid w:val="00300FBB"/>
    <w:rsid w:val="00301D5C"/>
    <w:rsid w:val="0030218E"/>
    <w:rsid w:val="003028D7"/>
    <w:rsid w:val="00305FF2"/>
    <w:rsid w:val="00312C8B"/>
    <w:rsid w:val="00317845"/>
    <w:rsid w:val="00320BF9"/>
    <w:rsid w:val="003232EB"/>
    <w:rsid w:val="0032355B"/>
    <w:rsid w:val="00323A0F"/>
    <w:rsid w:val="00326B1C"/>
    <w:rsid w:val="0033073B"/>
    <w:rsid w:val="00332059"/>
    <w:rsid w:val="00335CEB"/>
    <w:rsid w:val="00337C00"/>
    <w:rsid w:val="00340EBE"/>
    <w:rsid w:val="00341095"/>
    <w:rsid w:val="00342F2E"/>
    <w:rsid w:val="00345D27"/>
    <w:rsid w:val="00346859"/>
    <w:rsid w:val="00346A2C"/>
    <w:rsid w:val="00352AB3"/>
    <w:rsid w:val="00353474"/>
    <w:rsid w:val="00354926"/>
    <w:rsid w:val="0035539B"/>
    <w:rsid w:val="003566FB"/>
    <w:rsid w:val="00356E59"/>
    <w:rsid w:val="003573DD"/>
    <w:rsid w:val="00357428"/>
    <w:rsid w:val="00357562"/>
    <w:rsid w:val="00361633"/>
    <w:rsid w:val="00361732"/>
    <w:rsid w:val="0036174A"/>
    <w:rsid w:val="0036225B"/>
    <w:rsid w:val="00362AE3"/>
    <w:rsid w:val="0036350A"/>
    <w:rsid w:val="00364CB9"/>
    <w:rsid w:val="00370910"/>
    <w:rsid w:val="00372E8E"/>
    <w:rsid w:val="0037749C"/>
    <w:rsid w:val="00380930"/>
    <w:rsid w:val="0038242B"/>
    <w:rsid w:val="003838C5"/>
    <w:rsid w:val="0038535B"/>
    <w:rsid w:val="0038590E"/>
    <w:rsid w:val="00390009"/>
    <w:rsid w:val="00390B0E"/>
    <w:rsid w:val="00391644"/>
    <w:rsid w:val="003929ED"/>
    <w:rsid w:val="003935A3"/>
    <w:rsid w:val="0039398D"/>
    <w:rsid w:val="00394B95"/>
    <w:rsid w:val="00395BE7"/>
    <w:rsid w:val="00397CD7"/>
    <w:rsid w:val="003A06B1"/>
    <w:rsid w:val="003A1AAE"/>
    <w:rsid w:val="003A2403"/>
    <w:rsid w:val="003A2C0D"/>
    <w:rsid w:val="003A2FD5"/>
    <w:rsid w:val="003A3D2F"/>
    <w:rsid w:val="003A43D9"/>
    <w:rsid w:val="003A694E"/>
    <w:rsid w:val="003A77D4"/>
    <w:rsid w:val="003B102E"/>
    <w:rsid w:val="003B2D4B"/>
    <w:rsid w:val="003B46C5"/>
    <w:rsid w:val="003B4B52"/>
    <w:rsid w:val="003B51A2"/>
    <w:rsid w:val="003B5C00"/>
    <w:rsid w:val="003B5C5A"/>
    <w:rsid w:val="003B74D7"/>
    <w:rsid w:val="003B75C4"/>
    <w:rsid w:val="003C2576"/>
    <w:rsid w:val="003C4691"/>
    <w:rsid w:val="003C4A7C"/>
    <w:rsid w:val="003C5136"/>
    <w:rsid w:val="003C52F3"/>
    <w:rsid w:val="003C6A49"/>
    <w:rsid w:val="003C6FCD"/>
    <w:rsid w:val="003D028C"/>
    <w:rsid w:val="003D4DB7"/>
    <w:rsid w:val="003D51A0"/>
    <w:rsid w:val="003D5E8A"/>
    <w:rsid w:val="003D71B7"/>
    <w:rsid w:val="003D7A03"/>
    <w:rsid w:val="003E0788"/>
    <w:rsid w:val="003E22C2"/>
    <w:rsid w:val="003E2CE0"/>
    <w:rsid w:val="003E4154"/>
    <w:rsid w:val="003E41DA"/>
    <w:rsid w:val="003E6030"/>
    <w:rsid w:val="003F0232"/>
    <w:rsid w:val="003F6BD0"/>
    <w:rsid w:val="003F7A8D"/>
    <w:rsid w:val="003F7B77"/>
    <w:rsid w:val="00401A11"/>
    <w:rsid w:val="00402BB0"/>
    <w:rsid w:val="004069EF"/>
    <w:rsid w:val="00410D6A"/>
    <w:rsid w:val="00411D3B"/>
    <w:rsid w:val="00412308"/>
    <w:rsid w:val="004146D6"/>
    <w:rsid w:val="00414759"/>
    <w:rsid w:val="0041538A"/>
    <w:rsid w:val="004155F3"/>
    <w:rsid w:val="004167F9"/>
    <w:rsid w:val="004173AD"/>
    <w:rsid w:val="004174E3"/>
    <w:rsid w:val="00417FDC"/>
    <w:rsid w:val="0042025D"/>
    <w:rsid w:val="004243C8"/>
    <w:rsid w:val="004247FE"/>
    <w:rsid w:val="00427D06"/>
    <w:rsid w:val="00432C34"/>
    <w:rsid w:val="00433D6A"/>
    <w:rsid w:val="00434DAA"/>
    <w:rsid w:val="0043752B"/>
    <w:rsid w:val="004404A4"/>
    <w:rsid w:val="00442A0B"/>
    <w:rsid w:val="004433FB"/>
    <w:rsid w:val="00443DB0"/>
    <w:rsid w:val="00444926"/>
    <w:rsid w:val="004479E4"/>
    <w:rsid w:val="0045032E"/>
    <w:rsid w:val="00450CF4"/>
    <w:rsid w:val="00451B4B"/>
    <w:rsid w:val="00452415"/>
    <w:rsid w:val="004524D6"/>
    <w:rsid w:val="00454D70"/>
    <w:rsid w:val="004555F3"/>
    <w:rsid w:val="00460E47"/>
    <w:rsid w:val="00461E16"/>
    <w:rsid w:val="00467140"/>
    <w:rsid w:val="00470F3C"/>
    <w:rsid w:val="00471499"/>
    <w:rsid w:val="004729FC"/>
    <w:rsid w:val="00473E17"/>
    <w:rsid w:val="0047585D"/>
    <w:rsid w:val="00475D31"/>
    <w:rsid w:val="00477780"/>
    <w:rsid w:val="004777E5"/>
    <w:rsid w:val="004802F6"/>
    <w:rsid w:val="0048074B"/>
    <w:rsid w:val="00481137"/>
    <w:rsid w:val="00481D15"/>
    <w:rsid w:val="004825E2"/>
    <w:rsid w:val="00483E7D"/>
    <w:rsid w:val="00483E95"/>
    <w:rsid w:val="004843CD"/>
    <w:rsid w:val="00484D75"/>
    <w:rsid w:val="00485128"/>
    <w:rsid w:val="00485BE2"/>
    <w:rsid w:val="004864B7"/>
    <w:rsid w:val="00486891"/>
    <w:rsid w:val="0048752B"/>
    <w:rsid w:val="0049392F"/>
    <w:rsid w:val="0049426B"/>
    <w:rsid w:val="00494459"/>
    <w:rsid w:val="00495AEA"/>
    <w:rsid w:val="004968C1"/>
    <w:rsid w:val="004A0B2B"/>
    <w:rsid w:val="004A0E84"/>
    <w:rsid w:val="004A0FE0"/>
    <w:rsid w:val="004A0FFA"/>
    <w:rsid w:val="004A1F5B"/>
    <w:rsid w:val="004A28E9"/>
    <w:rsid w:val="004A3C0D"/>
    <w:rsid w:val="004A4138"/>
    <w:rsid w:val="004A4B7B"/>
    <w:rsid w:val="004A5144"/>
    <w:rsid w:val="004A5312"/>
    <w:rsid w:val="004A5C9C"/>
    <w:rsid w:val="004A73AB"/>
    <w:rsid w:val="004B31AC"/>
    <w:rsid w:val="004B403D"/>
    <w:rsid w:val="004B600C"/>
    <w:rsid w:val="004B6470"/>
    <w:rsid w:val="004B7CB6"/>
    <w:rsid w:val="004C031B"/>
    <w:rsid w:val="004C0A96"/>
    <w:rsid w:val="004C0EB7"/>
    <w:rsid w:val="004C128C"/>
    <w:rsid w:val="004C37E4"/>
    <w:rsid w:val="004C3B38"/>
    <w:rsid w:val="004C3C0A"/>
    <w:rsid w:val="004C54BB"/>
    <w:rsid w:val="004C7314"/>
    <w:rsid w:val="004D32D2"/>
    <w:rsid w:val="004D416C"/>
    <w:rsid w:val="004D45E1"/>
    <w:rsid w:val="004D535F"/>
    <w:rsid w:val="004D69D7"/>
    <w:rsid w:val="004D7387"/>
    <w:rsid w:val="004D7A20"/>
    <w:rsid w:val="004E0A83"/>
    <w:rsid w:val="004E0AD5"/>
    <w:rsid w:val="004E0D83"/>
    <w:rsid w:val="004E3951"/>
    <w:rsid w:val="004E46E9"/>
    <w:rsid w:val="004F0AD8"/>
    <w:rsid w:val="004F22F8"/>
    <w:rsid w:val="004F3076"/>
    <w:rsid w:val="004F37F8"/>
    <w:rsid w:val="004F6576"/>
    <w:rsid w:val="004F7178"/>
    <w:rsid w:val="004F73F1"/>
    <w:rsid w:val="004F76DB"/>
    <w:rsid w:val="00501E8B"/>
    <w:rsid w:val="00503F6C"/>
    <w:rsid w:val="005046F4"/>
    <w:rsid w:val="00504D7F"/>
    <w:rsid w:val="005052F4"/>
    <w:rsid w:val="00512A06"/>
    <w:rsid w:val="00512E64"/>
    <w:rsid w:val="00512FCD"/>
    <w:rsid w:val="00516003"/>
    <w:rsid w:val="0051640D"/>
    <w:rsid w:val="005164C0"/>
    <w:rsid w:val="00520544"/>
    <w:rsid w:val="00521F43"/>
    <w:rsid w:val="00522497"/>
    <w:rsid w:val="005226DC"/>
    <w:rsid w:val="005227AA"/>
    <w:rsid w:val="00523480"/>
    <w:rsid w:val="00524320"/>
    <w:rsid w:val="00524ADC"/>
    <w:rsid w:val="005256FA"/>
    <w:rsid w:val="00526D7F"/>
    <w:rsid w:val="00527313"/>
    <w:rsid w:val="005301B0"/>
    <w:rsid w:val="00531290"/>
    <w:rsid w:val="00533FC5"/>
    <w:rsid w:val="005356EE"/>
    <w:rsid w:val="00536EB2"/>
    <w:rsid w:val="0053705C"/>
    <w:rsid w:val="00540549"/>
    <w:rsid w:val="00543A86"/>
    <w:rsid w:val="00543B60"/>
    <w:rsid w:val="00543D4C"/>
    <w:rsid w:val="00543FA2"/>
    <w:rsid w:val="00544A6A"/>
    <w:rsid w:val="00544F87"/>
    <w:rsid w:val="00547705"/>
    <w:rsid w:val="005543F1"/>
    <w:rsid w:val="0055524A"/>
    <w:rsid w:val="005557CF"/>
    <w:rsid w:val="00557987"/>
    <w:rsid w:val="005613E6"/>
    <w:rsid w:val="00561888"/>
    <w:rsid w:val="005644EA"/>
    <w:rsid w:val="00564618"/>
    <w:rsid w:val="0057019A"/>
    <w:rsid w:val="005703FC"/>
    <w:rsid w:val="005711D6"/>
    <w:rsid w:val="0057148E"/>
    <w:rsid w:val="0057341B"/>
    <w:rsid w:val="0057429D"/>
    <w:rsid w:val="00576A1E"/>
    <w:rsid w:val="0057786F"/>
    <w:rsid w:val="00577D71"/>
    <w:rsid w:val="00580153"/>
    <w:rsid w:val="005849A9"/>
    <w:rsid w:val="00585452"/>
    <w:rsid w:val="005869ED"/>
    <w:rsid w:val="00586D8C"/>
    <w:rsid w:val="00590E50"/>
    <w:rsid w:val="00591E5C"/>
    <w:rsid w:val="0059201F"/>
    <w:rsid w:val="0059328E"/>
    <w:rsid w:val="00593370"/>
    <w:rsid w:val="00594081"/>
    <w:rsid w:val="00595894"/>
    <w:rsid w:val="00595F45"/>
    <w:rsid w:val="00596177"/>
    <w:rsid w:val="005970DF"/>
    <w:rsid w:val="00597F20"/>
    <w:rsid w:val="005A2A77"/>
    <w:rsid w:val="005A4165"/>
    <w:rsid w:val="005A4E6F"/>
    <w:rsid w:val="005A73C4"/>
    <w:rsid w:val="005B095D"/>
    <w:rsid w:val="005B2C0D"/>
    <w:rsid w:val="005B4D78"/>
    <w:rsid w:val="005B5CE5"/>
    <w:rsid w:val="005B6C45"/>
    <w:rsid w:val="005C0DC9"/>
    <w:rsid w:val="005C1AEB"/>
    <w:rsid w:val="005C52ED"/>
    <w:rsid w:val="005C5479"/>
    <w:rsid w:val="005C580C"/>
    <w:rsid w:val="005C6E14"/>
    <w:rsid w:val="005C7F8F"/>
    <w:rsid w:val="005D195C"/>
    <w:rsid w:val="005D20B6"/>
    <w:rsid w:val="005E1099"/>
    <w:rsid w:val="005E2866"/>
    <w:rsid w:val="005E3241"/>
    <w:rsid w:val="005E349D"/>
    <w:rsid w:val="005E3D57"/>
    <w:rsid w:val="005E4213"/>
    <w:rsid w:val="005E67C4"/>
    <w:rsid w:val="005F0B4E"/>
    <w:rsid w:val="005F1045"/>
    <w:rsid w:val="005F1279"/>
    <w:rsid w:val="005F3B9F"/>
    <w:rsid w:val="005F5A9F"/>
    <w:rsid w:val="005F5C88"/>
    <w:rsid w:val="005F67D9"/>
    <w:rsid w:val="005F6E23"/>
    <w:rsid w:val="005F7214"/>
    <w:rsid w:val="00601B75"/>
    <w:rsid w:val="00602874"/>
    <w:rsid w:val="00603618"/>
    <w:rsid w:val="00603F61"/>
    <w:rsid w:val="0060435B"/>
    <w:rsid w:val="0060544B"/>
    <w:rsid w:val="00606D60"/>
    <w:rsid w:val="006104CE"/>
    <w:rsid w:val="006108B0"/>
    <w:rsid w:val="00610958"/>
    <w:rsid w:val="006110AA"/>
    <w:rsid w:val="0061120C"/>
    <w:rsid w:val="00611855"/>
    <w:rsid w:val="00612E4B"/>
    <w:rsid w:val="00612F2B"/>
    <w:rsid w:val="00617A4C"/>
    <w:rsid w:val="0062066A"/>
    <w:rsid w:val="00621BA1"/>
    <w:rsid w:val="00621D05"/>
    <w:rsid w:val="00623CE2"/>
    <w:rsid w:val="0062561E"/>
    <w:rsid w:val="006263A8"/>
    <w:rsid w:val="00626661"/>
    <w:rsid w:val="0063013C"/>
    <w:rsid w:val="00630A3C"/>
    <w:rsid w:val="00630C7F"/>
    <w:rsid w:val="00631D93"/>
    <w:rsid w:val="0063349E"/>
    <w:rsid w:val="00634FB4"/>
    <w:rsid w:val="00635882"/>
    <w:rsid w:val="00636632"/>
    <w:rsid w:val="00636834"/>
    <w:rsid w:val="006400D2"/>
    <w:rsid w:val="00640683"/>
    <w:rsid w:val="006418E5"/>
    <w:rsid w:val="00643675"/>
    <w:rsid w:val="00647A67"/>
    <w:rsid w:val="00647BF6"/>
    <w:rsid w:val="00651D2A"/>
    <w:rsid w:val="006523C3"/>
    <w:rsid w:val="00653A8A"/>
    <w:rsid w:val="006570D8"/>
    <w:rsid w:val="00657A87"/>
    <w:rsid w:val="0066046B"/>
    <w:rsid w:val="00663BC6"/>
    <w:rsid w:val="00663FD0"/>
    <w:rsid w:val="00664CC7"/>
    <w:rsid w:val="00665C16"/>
    <w:rsid w:val="00667487"/>
    <w:rsid w:val="00667E78"/>
    <w:rsid w:val="00670544"/>
    <w:rsid w:val="006732D8"/>
    <w:rsid w:val="00674634"/>
    <w:rsid w:val="00675E77"/>
    <w:rsid w:val="0068103D"/>
    <w:rsid w:val="00681320"/>
    <w:rsid w:val="0068243F"/>
    <w:rsid w:val="0068332A"/>
    <w:rsid w:val="0068417E"/>
    <w:rsid w:val="006854EE"/>
    <w:rsid w:val="006867EB"/>
    <w:rsid w:val="006907E5"/>
    <w:rsid w:val="006911AA"/>
    <w:rsid w:val="00692BE1"/>
    <w:rsid w:val="00694AE7"/>
    <w:rsid w:val="00695CBC"/>
    <w:rsid w:val="00697839"/>
    <w:rsid w:val="006A01C8"/>
    <w:rsid w:val="006A0539"/>
    <w:rsid w:val="006A0E9A"/>
    <w:rsid w:val="006A1822"/>
    <w:rsid w:val="006A5FB1"/>
    <w:rsid w:val="006B0FB6"/>
    <w:rsid w:val="006B2BB7"/>
    <w:rsid w:val="006B353E"/>
    <w:rsid w:val="006B3AAC"/>
    <w:rsid w:val="006B3BDF"/>
    <w:rsid w:val="006B3D39"/>
    <w:rsid w:val="006B3D40"/>
    <w:rsid w:val="006B4402"/>
    <w:rsid w:val="006B4D60"/>
    <w:rsid w:val="006B55B2"/>
    <w:rsid w:val="006B5A18"/>
    <w:rsid w:val="006B7142"/>
    <w:rsid w:val="006C01AB"/>
    <w:rsid w:val="006C193A"/>
    <w:rsid w:val="006C1F04"/>
    <w:rsid w:val="006C1F77"/>
    <w:rsid w:val="006C2660"/>
    <w:rsid w:val="006C443C"/>
    <w:rsid w:val="006C5285"/>
    <w:rsid w:val="006C6696"/>
    <w:rsid w:val="006C6CC7"/>
    <w:rsid w:val="006C70E1"/>
    <w:rsid w:val="006C78CD"/>
    <w:rsid w:val="006C7C70"/>
    <w:rsid w:val="006D0422"/>
    <w:rsid w:val="006D0920"/>
    <w:rsid w:val="006D0AE1"/>
    <w:rsid w:val="006D11EB"/>
    <w:rsid w:val="006D12DD"/>
    <w:rsid w:val="006D1FEC"/>
    <w:rsid w:val="006D3272"/>
    <w:rsid w:val="006D36A0"/>
    <w:rsid w:val="006D3A09"/>
    <w:rsid w:val="006D42C6"/>
    <w:rsid w:val="006D53E0"/>
    <w:rsid w:val="006D6C81"/>
    <w:rsid w:val="006D70F2"/>
    <w:rsid w:val="006D7123"/>
    <w:rsid w:val="006E1709"/>
    <w:rsid w:val="006E332E"/>
    <w:rsid w:val="006E44A1"/>
    <w:rsid w:val="006E59CF"/>
    <w:rsid w:val="006E73D2"/>
    <w:rsid w:val="006E7424"/>
    <w:rsid w:val="006F01B1"/>
    <w:rsid w:val="006F10E9"/>
    <w:rsid w:val="006F20C3"/>
    <w:rsid w:val="006F24E3"/>
    <w:rsid w:val="006F4408"/>
    <w:rsid w:val="006F48DB"/>
    <w:rsid w:val="006F50EB"/>
    <w:rsid w:val="006F7092"/>
    <w:rsid w:val="006F7DD2"/>
    <w:rsid w:val="006F7E10"/>
    <w:rsid w:val="0070388C"/>
    <w:rsid w:val="00706E41"/>
    <w:rsid w:val="0070760F"/>
    <w:rsid w:val="007119E5"/>
    <w:rsid w:val="00714E46"/>
    <w:rsid w:val="0071585A"/>
    <w:rsid w:val="00716068"/>
    <w:rsid w:val="00717505"/>
    <w:rsid w:val="0072065F"/>
    <w:rsid w:val="00720CC8"/>
    <w:rsid w:val="007226CE"/>
    <w:rsid w:val="00722771"/>
    <w:rsid w:val="007229BB"/>
    <w:rsid w:val="007238F5"/>
    <w:rsid w:val="00724B2B"/>
    <w:rsid w:val="00725066"/>
    <w:rsid w:val="0072639C"/>
    <w:rsid w:val="00730EC8"/>
    <w:rsid w:val="007311FB"/>
    <w:rsid w:val="00731C36"/>
    <w:rsid w:val="007324A1"/>
    <w:rsid w:val="00733823"/>
    <w:rsid w:val="00733B70"/>
    <w:rsid w:val="00735C9C"/>
    <w:rsid w:val="00741201"/>
    <w:rsid w:val="00742616"/>
    <w:rsid w:val="0074462A"/>
    <w:rsid w:val="007449AA"/>
    <w:rsid w:val="00746321"/>
    <w:rsid w:val="00746BCE"/>
    <w:rsid w:val="007479E4"/>
    <w:rsid w:val="00751234"/>
    <w:rsid w:val="007529D8"/>
    <w:rsid w:val="00752BF0"/>
    <w:rsid w:val="00753FF5"/>
    <w:rsid w:val="007545D8"/>
    <w:rsid w:val="00755E40"/>
    <w:rsid w:val="00756600"/>
    <w:rsid w:val="00757195"/>
    <w:rsid w:val="00757B2B"/>
    <w:rsid w:val="0076094F"/>
    <w:rsid w:val="007609F6"/>
    <w:rsid w:val="00762093"/>
    <w:rsid w:val="007653A7"/>
    <w:rsid w:val="007656AB"/>
    <w:rsid w:val="007656F5"/>
    <w:rsid w:val="00766C5F"/>
    <w:rsid w:val="007674E6"/>
    <w:rsid w:val="00767BD1"/>
    <w:rsid w:val="007706CE"/>
    <w:rsid w:val="00770A7F"/>
    <w:rsid w:val="00770FD8"/>
    <w:rsid w:val="00777388"/>
    <w:rsid w:val="00777C93"/>
    <w:rsid w:val="00780665"/>
    <w:rsid w:val="00781D4D"/>
    <w:rsid w:val="00786E3A"/>
    <w:rsid w:val="00790613"/>
    <w:rsid w:val="00792793"/>
    <w:rsid w:val="0079331B"/>
    <w:rsid w:val="0079712D"/>
    <w:rsid w:val="007978A3"/>
    <w:rsid w:val="007A033F"/>
    <w:rsid w:val="007A0A89"/>
    <w:rsid w:val="007A141D"/>
    <w:rsid w:val="007A1625"/>
    <w:rsid w:val="007A37D8"/>
    <w:rsid w:val="007A3982"/>
    <w:rsid w:val="007A39A1"/>
    <w:rsid w:val="007B18C0"/>
    <w:rsid w:val="007B4C93"/>
    <w:rsid w:val="007B6CB5"/>
    <w:rsid w:val="007B7C03"/>
    <w:rsid w:val="007C2FE5"/>
    <w:rsid w:val="007C7B3F"/>
    <w:rsid w:val="007C7C26"/>
    <w:rsid w:val="007D138B"/>
    <w:rsid w:val="007D1CAB"/>
    <w:rsid w:val="007D2694"/>
    <w:rsid w:val="007D291F"/>
    <w:rsid w:val="007D2D5E"/>
    <w:rsid w:val="007D44D4"/>
    <w:rsid w:val="007D5947"/>
    <w:rsid w:val="007D6765"/>
    <w:rsid w:val="007D7BFE"/>
    <w:rsid w:val="007D7FD7"/>
    <w:rsid w:val="007E1A63"/>
    <w:rsid w:val="007E25BE"/>
    <w:rsid w:val="007E6F53"/>
    <w:rsid w:val="007F2366"/>
    <w:rsid w:val="007F26D9"/>
    <w:rsid w:val="007F53F2"/>
    <w:rsid w:val="007F5B3C"/>
    <w:rsid w:val="007F65C4"/>
    <w:rsid w:val="007F7389"/>
    <w:rsid w:val="007F7743"/>
    <w:rsid w:val="008030D3"/>
    <w:rsid w:val="00803724"/>
    <w:rsid w:val="00805619"/>
    <w:rsid w:val="00805892"/>
    <w:rsid w:val="00812370"/>
    <w:rsid w:val="008123DE"/>
    <w:rsid w:val="008138B2"/>
    <w:rsid w:val="00813990"/>
    <w:rsid w:val="008168BC"/>
    <w:rsid w:val="00817457"/>
    <w:rsid w:val="00817C51"/>
    <w:rsid w:val="008204FD"/>
    <w:rsid w:val="008208CE"/>
    <w:rsid w:val="00821D2D"/>
    <w:rsid w:val="00822C32"/>
    <w:rsid w:val="0082417B"/>
    <w:rsid w:val="00824815"/>
    <w:rsid w:val="00826D37"/>
    <w:rsid w:val="00827AA9"/>
    <w:rsid w:val="008341EA"/>
    <w:rsid w:val="00834221"/>
    <w:rsid w:val="00834B2F"/>
    <w:rsid w:val="00834B6B"/>
    <w:rsid w:val="008362A1"/>
    <w:rsid w:val="00840911"/>
    <w:rsid w:val="00842248"/>
    <w:rsid w:val="00842684"/>
    <w:rsid w:val="00842BBA"/>
    <w:rsid w:val="00843F91"/>
    <w:rsid w:val="008459B3"/>
    <w:rsid w:val="0084684E"/>
    <w:rsid w:val="0085169F"/>
    <w:rsid w:val="00851FAC"/>
    <w:rsid w:val="00852C35"/>
    <w:rsid w:val="0085374C"/>
    <w:rsid w:val="00853E5B"/>
    <w:rsid w:val="0085440D"/>
    <w:rsid w:val="00856076"/>
    <w:rsid w:val="00856753"/>
    <w:rsid w:val="00857321"/>
    <w:rsid w:val="008600F3"/>
    <w:rsid w:val="00860705"/>
    <w:rsid w:val="0086070E"/>
    <w:rsid w:val="00860C1E"/>
    <w:rsid w:val="00863032"/>
    <w:rsid w:val="00863757"/>
    <w:rsid w:val="00863901"/>
    <w:rsid w:val="00866F67"/>
    <w:rsid w:val="00867105"/>
    <w:rsid w:val="008677FC"/>
    <w:rsid w:val="00867A18"/>
    <w:rsid w:val="008707E0"/>
    <w:rsid w:val="0087180D"/>
    <w:rsid w:val="00873001"/>
    <w:rsid w:val="00874189"/>
    <w:rsid w:val="0087472D"/>
    <w:rsid w:val="0087581B"/>
    <w:rsid w:val="0087616D"/>
    <w:rsid w:val="00876479"/>
    <w:rsid w:val="008765EE"/>
    <w:rsid w:val="0088141E"/>
    <w:rsid w:val="008815CD"/>
    <w:rsid w:val="00884F0D"/>
    <w:rsid w:val="008859D7"/>
    <w:rsid w:val="00885D9F"/>
    <w:rsid w:val="008871B8"/>
    <w:rsid w:val="008872CA"/>
    <w:rsid w:val="00890532"/>
    <w:rsid w:val="008917CD"/>
    <w:rsid w:val="0089361D"/>
    <w:rsid w:val="00894252"/>
    <w:rsid w:val="00894A9E"/>
    <w:rsid w:val="00895C59"/>
    <w:rsid w:val="00895FC6"/>
    <w:rsid w:val="00897874"/>
    <w:rsid w:val="00897C68"/>
    <w:rsid w:val="008A277F"/>
    <w:rsid w:val="008A4130"/>
    <w:rsid w:val="008A4658"/>
    <w:rsid w:val="008A5C7D"/>
    <w:rsid w:val="008A74A7"/>
    <w:rsid w:val="008A7824"/>
    <w:rsid w:val="008A7B60"/>
    <w:rsid w:val="008B1DF0"/>
    <w:rsid w:val="008B265A"/>
    <w:rsid w:val="008B4351"/>
    <w:rsid w:val="008B52BE"/>
    <w:rsid w:val="008B6A7E"/>
    <w:rsid w:val="008B6ACD"/>
    <w:rsid w:val="008C0F38"/>
    <w:rsid w:val="008C1065"/>
    <w:rsid w:val="008C27BA"/>
    <w:rsid w:val="008C2896"/>
    <w:rsid w:val="008C4613"/>
    <w:rsid w:val="008C527F"/>
    <w:rsid w:val="008C688F"/>
    <w:rsid w:val="008D0EF9"/>
    <w:rsid w:val="008D23BF"/>
    <w:rsid w:val="008D33CC"/>
    <w:rsid w:val="008D4F07"/>
    <w:rsid w:val="008D6563"/>
    <w:rsid w:val="008E0428"/>
    <w:rsid w:val="008E27D9"/>
    <w:rsid w:val="008E333C"/>
    <w:rsid w:val="008E4661"/>
    <w:rsid w:val="008E7362"/>
    <w:rsid w:val="008E77A1"/>
    <w:rsid w:val="008F012F"/>
    <w:rsid w:val="008F0C0B"/>
    <w:rsid w:val="008F0FE0"/>
    <w:rsid w:val="008F1665"/>
    <w:rsid w:val="008F4165"/>
    <w:rsid w:val="008F58A1"/>
    <w:rsid w:val="008F5C02"/>
    <w:rsid w:val="008F67A2"/>
    <w:rsid w:val="00900427"/>
    <w:rsid w:val="00902A67"/>
    <w:rsid w:val="00904964"/>
    <w:rsid w:val="00910AA4"/>
    <w:rsid w:val="0091294D"/>
    <w:rsid w:val="00914005"/>
    <w:rsid w:val="009147D6"/>
    <w:rsid w:val="009159EB"/>
    <w:rsid w:val="00915BC9"/>
    <w:rsid w:val="0091681D"/>
    <w:rsid w:val="0091799A"/>
    <w:rsid w:val="009206C0"/>
    <w:rsid w:val="00923AC1"/>
    <w:rsid w:val="00924887"/>
    <w:rsid w:val="0092573B"/>
    <w:rsid w:val="00925C32"/>
    <w:rsid w:val="00925D12"/>
    <w:rsid w:val="00930E96"/>
    <w:rsid w:val="0093281F"/>
    <w:rsid w:val="009331D9"/>
    <w:rsid w:val="009353F8"/>
    <w:rsid w:val="00940AF4"/>
    <w:rsid w:val="00940DB1"/>
    <w:rsid w:val="0094181D"/>
    <w:rsid w:val="00942055"/>
    <w:rsid w:val="00943AED"/>
    <w:rsid w:val="009465B3"/>
    <w:rsid w:val="00946812"/>
    <w:rsid w:val="00946DF4"/>
    <w:rsid w:val="00950571"/>
    <w:rsid w:val="00951BC9"/>
    <w:rsid w:val="0095293F"/>
    <w:rsid w:val="00952EC9"/>
    <w:rsid w:val="009539DD"/>
    <w:rsid w:val="00953B26"/>
    <w:rsid w:val="00955A40"/>
    <w:rsid w:val="00956D50"/>
    <w:rsid w:val="00957222"/>
    <w:rsid w:val="00957AC5"/>
    <w:rsid w:val="00957CA1"/>
    <w:rsid w:val="00957D56"/>
    <w:rsid w:val="009611F0"/>
    <w:rsid w:val="0096181C"/>
    <w:rsid w:val="009618D6"/>
    <w:rsid w:val="00961FD1"/>
    <w:rsid w:val="00965516"/>
    <w:rsid w:val="00970071"/>
    <w:rsid w:val="00972446"/>
    <w:rsid w:val="009748F6"/>
    <w:rsid w:val="00976921"/>
    <w:rsid w:val="00976F87"/>
    <w:rsid w:val="0098086B"/>
    <w:rsid w:val="009813DC"/>
    <w:rsid w:val="0098318F"/>
    <w:rsid w:val="00983EB6"/>
    <w:rsid w:val="00984133"/>
    <w:rsid w:val="00987802"/>
    <w:rsid w:val="00987C4B"/>
    <w:rsid w:val="00990A44"/>
    <w:rsid w:val="00992EDC"/>
    <w:rsid w:val="00995DE5"/>
    <w:rsid w:val="00997B44"/>
    <w:rsid w:val="00997E8F"/>
    <w:rsid w:val="009A1574"/>
    <w:rsid w:val="009A355C"/>
    <w:rsid w:val="009A4631"/>
    <w:rsid w:val="009A699D"/>
    <w:rsid w:val="009A7357"/>
    <w:rsid w:val="009A73B6"/>
    <w:rsid w:val="009B0826"/>
    <w:rsid w:val="009B18FE"/>
    <w:rsid w:val="009B1E97"/>
    <w:rsid w:val="009B5BDA"/>
    <w:rsid w:val="009B7224"/>
    <w:rsid w:val="009B79E8"/>
    <w:rsid w:val="009B7D61"/>
    <w:rsid w:val="009C1AD1"/>
    <w:rsid w:val="009C4689"/>
    <w:rsid w:val="009C46DD"/>
    <w:rsid w:val="009C46FB"/>
    <w:rsid w:val="009C5B85"/>
    <w:rsid w:val="009C5D7D"/>
    <w:rsid w:val="009C61A7"/>
    <w:rsid w:val="009D0D9E"/>
    <w:rsid w:val="009D0FCA"/>
    <w:rsid w:val="009D1EBE"/>
    <w:rsid w:val="009D2591"/>
    <w:rsid w:val="009D3268"/>
    <w:rsid w:val="009D48AE"/>
    <w:rsid w:val="009D4EFA"/>
    <w:rsid w:val="009D5568"/>
    <w:rsid w:val="009D5836"/>
    <w:rsid w:val="009D58E0"/>
    <w:rsid w:val="009E050C"/>
    <w:rsid w:val="009E0946"/>
    <w:rsid w:val="009E0A27"/>
    <w:rsid w:val="009E0C20"/>
    <w:rsid w:val="009E10FF"/>
    <w:rsid w:val="009E2E21"/>
    <w:rsid w:val="009E2E34"/>
    <w:rsid w:val="009E3981"/>
    <w:rsid w:val="009E642F"/>
    <w:rsid w:val="009E643C"/>
    <w:rsid w:val="009E7433"/>
    <w:rsid w:val="009F230D"/>
    <w:rsid w:val="009F39DE"/>
    <w:rsid w:val="009F50ED"/>
    <w:rsid w:val="009F6490"/>
    <w:rsid w:val="00A008B0"/>
    <w:rsid w:val="00A018E6"/>
    <w:rsid w:val="00A01981"/>
    <w:rsid w:val="00A02B57"/>
    <w:rsid w:val="00A04B82"/>
    <w:rsid w:val="00A053E5"/>
    <w:rsid w:val="00A063D6"/>
    <w:rsid w:val="00A068DA"/>
    <w:rsid w:val="00A07371"/>
    <w:rsid w:val="00A073DF"/>
    <w:rsid w:val="00A110E0"/>
    <w:rsid w:val="00A116B7"/>
    <w:rsid w:val="00A1367F"/>
    <w:rsid w:val="00A13ADC"/>
    <w:rsid w:val="00A13EF5"/>
    <w:rsid w:val="00A14051"/>
    <w:rsid w:val="00A2084B"/>
    <w:rsid w:val="00A20C57"/>
    <w:rsid w:val="00A2279F"/>
    <w:rsid w:val="00A22A9D"/>
    <w:rsid w:val="00A2382E"/>
    <w:rsid w:val="00A24C17"/>
    <w:rsid w:val="00A25A10"/>
    <w:rsid w:val="00A26389"/>
    <w:rsid w:val="00A306AF"/>
    <w:rsid w:val="00A31330"/>
    <w:rsid w:val="00A32306"/>
    <w:rsid w:val="00A33D8B"/>
    <w:rsid w:val="00A34331"/>
    <w:rsid w:val="00A3549E"/>
    <w:rsid w:val="00A35A9C"/>
    <w:rsid w:val="00A40A4C"/>
    <w:rsid w:val="00A40B3C"/>
    <w:rsid w:val="00A419EF"/>
    <w:rsid w:val="00A4480F"/>
    <w:rsid w:val="00A4546B"/>
    <w:rsid w:val="00A4556E"/>
    <w:rsid w:val="00A47B6E"/>
    <w:rsid w:val="00A50200"/>
    <w:rsid w:val="00A50E48"/>
    <w:rsid w:val="00A52085"/>
    <w:rsid w:val="00A52825"/>
    <w:rsid w:val="00A54011"/>
    <w:rsid w:val="00A5484E"/>
    <w:rsid w:val="00A57A22"/>
    <w:rsid w:val="00A6135E"/>
    <w:rsid w:val="00A63A5D"/>
    <w:rsid w:val="00A6509C"/>
    <w:rsid w:val="00A65F76"/>
    <w:rsid w:val="00A67103"/>
    <w:rsid w:val="00A67151"/>
    <w:rsid w:val="00A675D9"/>
    <w:rsid w:val="00A704BB"/>
    <w:rsid w:val="00A7665A"/>
    <w:rsid w:val="00A80E04"/>
    <w:rsid w:val="00A872D0"/>
    <w:rsid w:val="00A8752C"/>
    <w:rsid w:val="00A906E7"/>
    <w:rsid w:val="00A908CD"/>
    <w:rsid w:val="00A92DDB"/>
    <w:rsid w:val="00A95B93"/>
    <w:rsid w:val="00A95FBB"/>
    <w:rsid w:val="00A95FD8"/>
    <w:rsid w:val="00A96150"/>
    <w:rsid w:val="00A96E37"/>
    <w:rsid w:val="00A97236"/>
    <w:rsid w:val="00A97921"/>
    <w:rsid w:val="00AA05DC"/>
    <w:rsid w:val="00AA3B33"/>
    <w:rsid w:val="00AA3B78"/>
    <w:rsid w:val="00AA4ED6"/>
    <w:rsid w:val="00AA6E79"/>
    <w:rsid w:val="00AB1AC6"/>
    <w:rsid w:val="00AB21CD"/>
    <w:rsid w:val="00AB5B31"/>
    <w:rsid w:val="00AC080B"/>
    <w:rsid w:val="00AC0DDD"/>
    <w:rsid w:val="00AC2E44"/>
    <w:rsid w:val="00AC4AE5"/>
    <w:rsid w:val="00AC4EAB"/>
    <w:rsid w:val="00AC6EF6"/>
    <w:rsid w:val="00AC7648"/>
    <w:rsid w:val="00AC7B92"/>
    <w:rsid w:val="00AD210E"/>
    <w:rsid w:val="00AE15E8"/>
    <w:rsid w:val="00AE1F00"/>
    <w:rsid w:val="00AE22CF"/>
    <w:rsid w:val="00AE29CB"/>
    <w:rsid w:val="00AE3EEE"/>
    <w:rsid w:val="00AE719F"/>
    <w:rsid w:val="00AF03ED"/>
    <w:rsid w:val="00AF0C4B"/>
    <w:rsid w:val="00AF3A8C"/>
    <w:rsid w:val="00AF3D4F"/>
    <w:rsid w:val="00B00FC2"/>
    <w:rsid w:val="00B021B0"/>
    <w:rsid w:val="00B042A7"/>
    <w:rsid w:val="00B04DA7"/>
    <w:rsid w:val="00B06DCA"/>
    <w:rsid w:val="00B10C4C"/>
    <w:rsid w:val="00B1121C"/>
    <w:rsid w:val="00B11A7A"/>
    <w:rsid w:val="00B11CDD"/>
    <w:rsid w:val="00B151E8"/>
    <w:rsid w:val="00B16BF2"/>
    <w:rsid w:val="00B16E5A"/>
    <w:rsid w:val="00B172CF"/>
    <w:rsid w:val="00B20A2A"/>
    <w:rsid w:val="00B2283E"/>
    <w:rsid w:val="00B238F8"/>
    <w:rsid w:val="00B2479D"/>
    <w:rsid w:val="00B26B84"/>
    <w:rsid w:val="00B324A9"/>
    <w:rsid w:val="00B32EBB"/>
    <w:rsid w:val="00B33243"/>
    <w:rsid w:val="00B33934"/>
    <w:rsid w:val="00B33DE6"/>
    <w:rsid w:val="00B34BA0"/>
    <w:rsid w:val="00B35061"/>
    <w:rsid w:val="00B364AB"/>
    <w:rsid w:val="00B3687C"/>
    <w:rsid w:val="00B41239"/>
    <w:rsid w:val="00B41730"/>
    <w:rsid w:val="00B43880"/>
    <w:rsid w:val="00B43C97"/>
    <w:rsid w:val="00B45F4F"/>
    <w:rsid w:val="00B46B67"/>
    <w:rsid w:val="00B46F4B"/>
    <w:rsid w:val="00B4709D"/>
    <w:rsid w:val="00B500FF"/>
    <w:rsid w:val="00B5191A"/>
    <w:rsid w:val="00B5204E"/>
    <w:rsid w:val="00B530A2"/>
    <w:rsid w:val="00B542AB"/>
    <w:rsid w:val="00B564C2"/>
    <w:rsid w:val="00B56AE2"/>
    <w:rsid w:val="00B619BA"/>
    <w:rsid w:val="00B6588E"/>
    <w:rsid w:val="00B667B6"/>
    <w:rsid w:val="00B710F3"/>
    <w:rsid w:val="00B71715"/>
    <w:rsid w:val="00B719AA"/>
    <w:rsid w:val="00B74B07"/>
    <w:rsid w:val="00B74D3C"/>
    <w:rsid w:val="00B7518E"/>
    <w:rsid w:val="00B75DF0"/>
    <w:rsid w:val="00B76709"/>
    <w:rsid w:val="00B76BB6"/>
    <w:rsid w:val="00B801BB"/>
    <w:rsid w:val="00B80DF5"/>
    <w:rsid w:val="00B81060"/>
    <w:rsid w:val="00B81834"/>
    <w:rsid w:val="00B81D3D"/>
    <w:rsid w:val="00B81DA9"/>
    <w:rsid w:val="00B83006"/>
    <w:rsid w:val="00B842D3"/>
    <w:rsid w:val="00B84BE3"/>
    <w:rsid w:val="00B8549B"/>
    <w:rsid w:val="00B85DBB"/>
    <w:rsid w:val="00B873BE"/>
    <w:rsid w:val="00B906A9"/>
    <w:rsid w:val="00B9072A"/>
    <w:rsid w:val="00B909F7"/>
    <w:rsid w:val="00B914E4"/>
    <w:rsid w:val="00B921A8"/>
    <w:rsid w:val="00B9545A"/>
    <w:rsid w:val="00B960BF"/>
    <w:rsid w:val="00B96F66"/>
    <w:rsid w:val="00B973A4"/>
    <w:rsid w:val="00B974F8"/>
    <w:rsid w:val="00B978F1"/>
    <w:rsid w:val="00BA03B1"/>
    <w:rsid w:val="00BA0434"/>
    <w:rsid w:val="00BA2240"/>
    <w:rsid w:val="00BA3709"/>
    <w:rsid w:val="00BA63EC"/>
    <w:rsid w:val="00BA6E15"/>
    <w:rsid w:val="00BA754D"/>
    <w:rsid w:val="00BB29D9"/>
    <w:rsid w:val="00BB59D5"/>
    <w:rsid w:val="00BB6F2D"/>
    <w:rsid w:val="00BB71DD"/>
    <w:rsid w:val="00BB7343"/>
    <w:rsid w:val="00BC1A77"/>
    <w:rsid w:val="00BC2CCE"/>
    <w:rsid w:val="00BC42B6"/>
    <w:rsid w:val="00BC5ED8"/>
    <w:rsid w:val="00BC63F4"/>
    <w:rsid w:val="00BC6721"/>
    <w:rsid w:val="00BD0BE1"/>
    <w:rsid w:val="00BD0C78"/>
    <w:rsid w:val="00BD140D"/>
    <w:rsid w:val="00BD17C1"/>
    <w:rsid w:val="00BD17EB"/>
    <w:rsid w:val="00BD2558"/>
    <w:rsid w:val="00BD2830"/>
    <w:rsid w:val="00BD3285"/>
    <w:rsid w:val="00BD598E"/>
    <w:rsid w:val="00BD76B8"/>
    <w:rsid w:val="00BE155C"/>
    <w:rsid w:val="00BE36C6"/>
    <w:rsid w:val="00BE4D73"/>
    <w:rsid w:val="00BE5F23"/>
    <w:rsid w:val="00BE661F"/>
    <w:rsid w:val="00BE670A"/>
    <w:rsid w:val="00C00E33"/>
    <w:rsid w:val="00C00E5D"/>
    <w:rsid w:val="00C01E7C"/>
    <w:rsid w:val="00C02F44"/>
    <w:rsid w:val="00C0422E"/>
    <w:rsid w:val="00C04302"/>
    <w:rsid w:val="00C05B78"/>
    <w:rsid w:val="00C06058"/>
    <w:rsid w:val="00C10D8A"/>
    <w:rsid w:val="00C1383D"/>
    <w:rsid w:val="00C147AB"/>
    <w:rsid w:val="00C15AD7"/>
    <w:rsid w:val="00C15C44"/>
    <w:rsid w:val="00C16D00"/>
    <w:rsid w:val="00C2019E"/>
    <w:rsid w:val="00C22EB2"/>
    <w:rsid w:val="00C25472"/>
    <w:rsid w:val="00C27391"/>
    <w:rsid w:val="00C305BC"/>
    <w:rsid w:val="00C31B08"/>
    <w:rsid w:val="00C338C3"/>
    <w:rsid w:val="00C369E0"/>
    <w:rsid w:val="00C406D4"/>
    <w:rsid w:val="00C40836"/>
    <w:rsid w:val="00C40C93"/>
    <w:rsid w:val="00C40D68"/>
    <w:rsid w:val="00C41C53"/>
    <w:rsid w:val="00C44560"/>
    <w:rsid w:val="00C50CC4"/>
    <w:rsid w:val="00C51A28"/>
    <w:rsid w:val="00C54011"/>
    <w:rsid w:val="00C55B16"/>
    <w:rsid w:val="00C60106"/>
    <w:rsid w:val="00C60FBB"/>
    <w:rsid w:val="00C61533"/>
    <w:rsid w:val="00C617B4"/>
    <w:rsid w:val="00C63C00"/>
    <w:rsid w:val="00C644E2"/>
    <w:rsid w:val="00C64A39"/>
    <w:rsid w:val="00C64FFE"/>
    <w:rsid w:val="00C67E94"/>
    <w:rsid w:val="00C7101C"/>
    <w:rsid w:val="00C71E29"/>
    <w:rsid w:val="00C726BD"/>
    <w:rsid w:val="00C75D6B"/>
    <w:rsid w:val="00C7600D"/>
    <w:rsid w:val="00C80CEB"/>
    <w:rsid w:val="00C80E9F"/>
    <w:rsid w:val="00C8290D"/>
    <w:rsid w:val="00C82C61"/>
    <w:rsid w:val="00C84057"/>
    <w:rsid w:val="00C870F8"/>
    <w:rsid w:val="00C8771C"/>
    <w:rsid w:val="00C911F5"/>
    <w:rsid w:val="00C93BC5"/>
    <w:rsid w:val="00C952B9"/>
    <w:rsid w:val="00C95E69"/>
    <w:rsid w:val="00C96FE1"/>
    <w:rsid w:val="00C9758F"/>
    <w:rsid w:val="00CA3D6A"/>
    <w:rsid w:val="00CA4A4F"/>
    <w:rsid w:val="00CA65C3"/>
    <w:rsid w:val="00CA6A6E"/>
    <w:rsid w:val="00CA6C79"/>
    <w:rsid w:val="00CA6DDC"/>
    <w:rsid w:val="00CA72A0"/>
    <w:rsid w:val="00CB057C"/>
    <w:rsid w:val="00CB29C9"/>
    <w:rsid w:val="00CB537F"/>
    <w:rsid w:val="00CB5E9E"/>
    <w:rsid w:val="00CB7BA3"/>
    <w:rsid w:val="00CC09EB"/>
    <w:rsid w:val="00CC139F"/>
    <w:rsid w:val="00CC2057"/>
    <w:rsid w:val="00CC2373"/>
    <w:rsid w:val="00CC5C43"/>
    <w:rsid w:val="00CC609A"/>
    <w:rsid w:val="00CC774D"/>
    <w:rsid w:val="00CD0B20"/>
    <w:rsid w:val="00CD15FD"/>
    <w:rsid w:val="00CD1B4B"/>
    <w:rsid w:val="00CD24F1"/>
    <w:rsid w:val="00CD3145"/>
    <w:rsid w:val="00CD35F8"/>
    <w:rsid w:val="00CD3A40"/>
    <w:rsid w:val="00CD5331"/>
    <w:rsid w:val="00CE0B26"/>
    <w:rsid w:val="00CE4E06"/>
    <w:rsid w:val="00CF20FA"/>
    <w:rsid w:val="00CF3871"/>
    <w:rsid w:val="00CF3CC5"/>
    <w:rsid w:val="00D00380"/>
    <w:rsid w:val="00D00565"/>
    <w:rsid w:val="00D014D6"/>
    <w:rsid w:val="00D01A06"/>
    <w:rsid w:val="00D01A45"/>
    <w:rsid w:val="00D027A9"/>
    <w:rsid w:val="00D03AD3"/>
    <w:rsid w:val="00D06B50"/>
    <w:rsid w:val="00D11C92"/>
    <w:rsid w:val="00D17CBE"/>
    <w:rsid w:val="00D17F12"/>
    <w:rsid w:val="00D2008E"/>
    <w:rsid w:val="00D2161A"/>
    <w:rsid w:val="00D22403"/>
    <w:rsid w:val="00D232EC"/>
    <w:rsid w:val="00D24B38"/>
    <w:rsid w:val="00D254F2"/>
    <w:rsid w:val="00D26B84"/>
    <w:rsid w:val="00D27078"/>
    <w:rsid w:val="00D31EB1"/>
    <w:rsid w:val="00D33215"/>
    <w:rsid w:val="00D33C0A"/>
    <w:rsid w:val="00D34BAD"/>
    <w:rsid w:val="00D34FE9"/>
    <w:rsid w:val="00D355F2"/>
    <w:rsid w:val="00D3622A"/>
    <w:rsid w:val="00D40244"/>
    <w:rsid w:val="00D41A8F"/>
    <w:rsid w:val="00D41CEE"/>
    <w:rsid w:val="00D43352"/>
    <w:rsid w:val="00D442A6"/>
    <w:rsid w:val="00D44B53"/>
    <w:rsid w:val="00D44F6F"/>
    <w:rsid w:val="00D45063"/>
    <w:rsid w:val="00D455D3"/>
    <w:rsid w:val="00D47F16"/>
    <w:rsid w:val="00D509DA"/>
    <w:rsid w:val="00D51EDA"/>
    <w:rsid w:val="00D5306E"/>
    <w:rsid w:val="00D541A9"/>
    <w:rsid w:val="00D56887"/>
    <w:rsid w:val="00D62900"/>
    <w:rsid w:val="00D6339C"/>
    <w:rsid w:val="00D64730"/>
    <w:rsid w:val="00D65260"/>
    <w:rsid w:val="00D6560D"/>
    <w:rsid w:val="00D65F0F"/>
    <w:rsid w:val="00D665D3"/>
    <w:rsid w:val="00D673C8"/>
    <w:rsid w:val="00D6769D"/>
    <w:rsid w:val="00D67BC7"/>
    <w:rsid w:val="00D72294"/>
    <w:rsid w:val="00D727DE"/>
    <w:rsid w:val="00D72EE1"/>
    <w:rsid w:val="00D74AB9"/>
    <w:rsid w:val="00D750BC"/>
    <w:rsid w:val="00D779CE"/>
    <w:rsid w:val="00D77ABE"/>
    <w:rsid w:val="00D8154D"/>
    <w:rsid w:val="00D8193D"/>
    <w:rsid w:val="00D81ADA"/>
    <w:rsid w:val="00D8451F"/>
    <w:rsid w:val="00D85C2F"/>
    <w:rsid w:val="00D85E9D"/>
    <w:rsid w:val="00D8601E"/>
    <w:rsid w:val="00D86931"/>
    <w:rsid w:val="00D86972"/>
    <w:rsid w:val="00D87093"/>
    <w:rsid w:val="00D87E4A"/>
    <w:rsid w:val="00D97361"/>
    <w:rsid w:val="00DA0FA5"/>
    <w:rsid w:val="00DA3406"/>
    <w:rsid w:val="00DA3881"/>
    <w:rsid w:val="00DA41A0"/>
    <w:rsid w:val="00DA426D"/>
    <w:rsid w:val="00DA539E"/>
    <w:rsid w:val="00DA59E8"/>
    <w:rsid w:val="00DA6543"/>
    <w:rsid w:val="00DB087F"/>
    <w:rsid w:val="00DB2317"/>
    <w:rsid w:val="00DB5912"/>
    <w:rsid w:val="00DC2853"/>
    <w:rsid w:val="00DC2A6B"/>
    <w:rsid w:val="00DC50E3"/>
    <w:rsid w:val="00DC5CFC"/>
    <w:rsid w:val="00DD0F31"/>
    <w:rsid w:val="00DD36AC"/>
    <w:rsid w:val="00DD3932"/>
    <w:rsid w:val="00DD4389"/>
    <w:rsid w:val="00DD5AFC"/>
    <w:rsid w:val="00DD5C46"/>
    <w:rsid w:val="00DE0BFE"/>
    <w:rsid w:val="00DE3C92"/>
    <w:rsid w:val="00DE6240"/>
    <w:rsid w:val="00DF0CC0"/>
    <w:rsid w:val="00DF0F9F"/>
    <w:rsid w:val="00DF110A"/>
    <w:rsid w:val="00DF11C4"/>
    <w:rsid w:val="00DF1A3A"/>
    <w:rsid w:val="00DF20AB"/>
    <w:rsid w:val="00DF2717"/>
    <w:rsid w:val="00DF2FAB"/>
    <w:rsid w:val="00DF461F"/>
    <w:rsid w:val="00DF6103"/>
    <w:rsid w:val="00DF6287"/>
    <w:rsid w:val="00E012BB"/>
    <w:rsid w:val="00E04005"/>
    <w:rsid w:val="00E043E3"/>
    <w:rsid w:val="00E07229"/>
    <w:rsid w:val="00E078A2"/>
    <w:rsid w:val="00E113B7"/>
    <w:rsid w:val="00E115C8"/>
    <w:rsid w:val="00E12301"/>
    <w:rsid w:val="00E1341D"/>
    <w:rsid w:val="00E14026"/>
    <w:rsid w:val="00E14E97"/>
    <w:rsid w:val="00E160D8"/>
    <w:rsid w:val="00E16A10"/>
    <w:rsid w:val="00E20290"/>
    <w:rsid w:val="00E231FD"/>
    <w:rsid w:val="00E24423"/>
    <w:rsid w:val="00E24740"/>
    <w:rsid w:val="00E25EBD"/>
    <w:rsid w:val="00E2699E"/>
    <w:rsid w:val="00E26E7F"/>
    <w:rsid w:val="00E30B07"/>
    <w:rsid w:val="00E31DB5"/>
    <w:rsid w:val="00E322FB"/>
    <w:rsid w:val="00E335EE"/>
    <w:rsid w:val="00E33C06"/>
    <w:rsid w:val="00E36AFA"/>
    <w:rsid w:val="00E37AB0"/>
    <w:rsid w:val="00E40DF4"/>
    <w:rsid w:val="00E4143F"/>
    <w:rsid w:val="00E42A06"/>
    <w:rsid w:val="00E4385B"/>
    <w:rsid w:val="00E44827"/>
    <w:rsid w:val="00E44B00"/>
    <w:rsid w:val="00E45645"/>
    <w:rsid w:val="00E46BB7"/>
    <w:rsid w:val="00E47085"/>
    <w:rsid w:val="00E501D6"/>
    <w:rsid w:val="00E53A24"/>
    <w:rsid w:val="00E53ADB"/>
    <w:rsid w:val="00E55082"/>
    <w:rsid w:val="00E565AB"/>
    <w:rsid w:val="00E56991"/>
    <w:rsid w:val="00E57C5C"/>
    <w:rsid w:val="00E61E14"/>
    <w:rsid w:val="00E64011"/>
    <w:rsid w:val="00E65045"/>
    <w:rsid w:val="00E65708"/>
    <w:rsid w:val="00E65B82"/>
    <w:rsid w:val="00E65EFB"/>
    <w:rsid w:val="00E66E5B"/>
    <w:rsid w:val="00E672B7"/>
    <w:rsid w:val="00E700E3"/>
    <w:rsid w:val="00E71791"/>
    <w:rsid w:val="00E72FFA"/>
    <w:rsid w:val="00E75F37"/>
    <w:rsid w:val="00E75F68"/>
    <w:rsid w:val="00E778B7"/>
    <w:rsid w:val="00E77BD1"/>
    <w:rsid w:val="00E83B38"/>
    <w:rsid w:val="00E83D59"/>
    <w:rsid w:val="00E86FB2"/>
    <w:rsid w:val="00E913A6"/>
    <w:rsid w:val="00E92788"/>
    <w:rsid w:val="00E9525A"/>
    <w:rsid w:val="00E95A73"/>
    <w:rsid w:val="00E97278"/>
    <w:rsid w:val="00E9735D"/>
    <w:rsid w:val="00E97B76"/>
    <w:rsid w:val="00EA5857"/>
    <w:rsid w:val="00EA794E"/>
    <w:rsid w:val="00EB158C"/>
    <w:rsid w:val="00EB2F2F"/>
    <w:rsid w:val="00EB448D"/>
    <w:rsid w:val="00EB46AA"/>
    <w:rsid w:val="00EB4C0B"/>
    <w:rsid w:val="00EB4EA0"/>
    <w:rsid w:val="00EB5AD9"/>
    <w:rsid w:val="00EB6303"/>
    <w:rsid w:val="00EC0E45"/>
    <w:rsid w:val="00EC22C8"/>
    <w:rsid w:val="00EC288B"/>
    <w:rsid w:val="00EC3472"/>
    <w:rsid w:val="00EC3E0C"/>
    <w:rsid w:val="00EC5118"/>
    <w:rsid w:val="00EC5BFA"/>
    <w:rsid w:val="00EC5EE7"/>
    <w:rsid w:val="00ED2880"/>
    <w:rsid w:val="00EE03AB"/>
    <w:rsid w:val="00EE0AF5"/>
    <w:rsid w:val="00EE54D6"/>
    <w:rsid w:val="00EE56F2"/>
    <w:rsid w:val="00EE5744"/>
    <w:rsid w:val="00EE6176"/>
    <w:rsid w:val="00EF0711"/>
    <w:rsid w:val="00EF119E"/>
    <w:rsid w:val="00EF1242"/>
    <w:rsid w:val="00EF2F04"/>
    <w:rsid w:val="00EF37F7"/>
    <w:rsid w:val="00EF3C21"/>
    <w:rsid w:val="00EF7607"/>
    <w:rsid w:val="00EF784D"/>
    <w:rsid w:val="00EF7D03"/>
    <w:rsid w:val="00EF7F84"/>
    <w:rsid w:val="00F02E4E"/>
    <w:rsid w:val="00F03F63"/>
    <w:rsid w:val="00F044CD"/>
    <w:rsid w:val="00F06B87"/>
    <w:rsid w:val="00F06DCC"/>
    <w:rsid w:val="00F071B7"/>
    <w:rsid w:val="00F106AC"/>
    <w:rsid w:val="00F10DB5"/>
    <w:rsid w:val="00F11790"/>
    <w:rsid w:val="00F12A05"/>
    <w:rsid w:val="00F13684"/>
    <w:rsid w:val="00F139F9"/>
    <w:rsid w:val="00F13F15"/>
    <w:rsid w:val="00F14856"/>
    <w:rsid w:val="00F15EFF"/>
    <w:rsid w:val="00F1672A"/>
    <w:rsid w:val="00F168C7"/>
    <w:rsid w:val="00F16FCE"/>
    <w:rsid w:val="00F17E03"/>
    <w:rsid w:val="00F225C7"/>
    <w:rsid w:val="00F24970"/>
    <w:rsid w:val="00F266EB"/>
    <w:rsid w:val="00F267D4"/>
    <w:rsid w:val="00F26F9D"/>
    <w:rsid w:val="00F273D3"/>
    <w:rsid w:val="00F327D0"/>
    <w:rsid w:val="00F3280E"/>
    <w:rsid w:val="00F3307F"/>
    <w:rsid w:val="00F34BAD"/>
    <w:rsid w:val="00F35671"/>
    <w:rsid w:val="00F3622B"/>
    <w:rsid w:val="00F375E4"/>
    <w:rsid w:val="00F41092"/>
    <w:rsid w:val="00F4160F"/>
    <w:rsid w:val="00F420B4"/>
    <w:rsid w:val="00F43636"/>
    <w:rsid w:val="00F436D1"/>
    <w:rsid w:val="00F4501F"/>
    <w:rsid w:val="00F45520"/>
    <w:rsid w:val="00F479A3"/>
    <w:rsid w:val="00F47E52"/>
    <w:rsid w:val="00F507D0"/>
    <w:rsid w:val="00F51483"/>
    <w:rsid w:val="00F5161E"/>
    <w:rsid w:val="00F51630"/>
    <w:rsid w:val="00F52CBE"/>
    <w:rsid w:val="00F55138"/>
    <w:rsid w:val="00F56061"/>
    <w:rsid w:val="00F62AA5"/>
    <w:rsid w:val="00F62F8C"/>
    <w:rsid w:val="00F63880"/>
    <w:rsid w:val="00F70EB5"/>
    <w:rsid w:val="00F71157"/>
    <w:rsid w:val="00F72F59"/>
    <w:rsid w:val="00F73B53"/>
    <w:rsid w:val="00F74C4C"/>
    <w:rsid w:val="00F77E0A"/>
    <w:rsid w:val="00F80BB9"/>
    <w:rsid w:val="00F82CF6"/>
    <w:rsid w:val="00F841EA"/>
    <w:rsid w:val="00F86CBA"/>
    <w:rsid w:val="00F87757"/>
    <w:rsid w:val="00F87FF1"/>
    <w:rsid w:val="00F91895"/>
    <w:rsid w:val="00F93383"/>
    <w:rsid w:val="00F939C0"/>
    <w:rsid w:val="00F93D71"/>
    <w:rsid w:val="00F96DA5"/>
    <w:rsid w:val="00FA015F"/>
    <w:rsid w:val="00FA0CB2"/>
    <w:rsid w:val="00FA1C75"/>
    <w:rsid w:val="00FA1F71"/>
    <w:rsid w:val="00FA3B19"/>
    <w:rsid w:val="00FA4A51"/>
    <w:rsid w:val="00FA5705"/>
    <w:rsid w:val="00FA695A"/>
    <w:rsid w:val="00FA6D6E"/>
    <w:rsid w:val="00FA76DF"/>
    <w:rsid w:val="00FB009E"/>
    <w:rsid w:val="00FB147E"/>
    <w:rsid w:val="00FB2009"/>
    <w:rsid w:val="00FB3FBF"/>
    <w:rsid w:val="00FB56CC"/>
    <w:rsid w:val="00FB5C53"/>
    <w:rsid w:val="00FB6009"/>
    <w:rsid w:val="00FB6026"/>
    <w:rsid w:val="00FC03AF"/>
    <w:rsid w:val="00FC2BE4"/>
    <w:rsid w:val="00FC30A7"/>
    <w:rsid w:val="00FC470A"/>
    <w:rsid w:val="00FC5900"/>
    <w:rsid w:val="00FD01D3"/>
    <w:rsid w:val="00FD0EC8"/>
    <w:rsid w:val="00FD2AC5"/>
    <w:rsid w:val="00FD3836"/>
    <w:rsid w:val="00FD4CFC"/>
    <w:rsid w:val="00FD5279"/>
    <w:rsid w:val="00FD5613"/>
    <w:rsid w:val="00FD6D13"/>
    <w:rsid w:val="00FE086D"/>
    <w:rsid w:val="00FE3118"/>
    <w:rsid w:val="00FE3948"/>
    <w:rsid w:val="00FE6167"/>
    <w:rsid w:val="00FF1341"/>
    <w:rsid w:val="00FF2D94"/>
    <w:rsid w:val="00FF2E8F"/>
    <w:rsid w:val="00FF4CD4"/>
    <w:rsid w:val="00FF4EFE"/>
    <w:rsid w:val="00FF565E"/>
    <w:rsid w:val="00FF596F"/>
    <w:rsid w:val="00FF5F36"/>
    <w:rsid w:val="00FF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29DD"/>
  <w15:docId w15:val="{E1132E49-58E5-467F-98A7-B6F7C270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C61"/>
    <w:pPr>
      <w:ind w:left="720"/>
      <w:contextualSpacing/>
    </w:pPr>
  </w:style>
  <w:style w:type="table" w:styleId="a4">
    <w:name w:val="Table Grid"/>
    <w:basedOn w:val="a1"/>
    <w:uiPriority w:val="59"/>
    <w:rsid w:val="00C82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564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6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B912A-52A7-4588-843A-D49428BE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3161</Words>
  <Characters>18018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Пользователь</cp:lastModifiedBy>
  <cp:revision>2</cp:revision>
  <cp:lastPrinted>2025-05-10T17:45:00Z</cp:lastPrinted>
  <dcterms:created xsi:type="dcterms:W3CDTF">2025-05-18T11:55:00Z</dcterms:created>
  <dcterms:modified xsi:type="dcterms:W3CDTF">2025-05-18T11:55:00Z</dcterms:modified>
</cp:coreProperties>
</file>